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9201EF" w:rsidRDefault="009201EF" w:rsidP="005E78D3">
      <w:pPr>
        <w:pStyle w:val="Nadpis2"/>
      </w:pPr>
      <w:bookmarkStart w:id="0" w:name="_Toc420948853"/>
      <w:bookmarkStart w:id="1" w:name="_Toc431553416"/>
      <w:bookmarkStart w:id="2" w:name="_Toc495056032"/>
      <w:r w:rsidRPr="009201EF">
        <w:t>Hospodářství</w:t>
      </w:r>
      <w:bookmarkEnd w:id="0"/>
      <w:bookmarkEnd w:id="1"/>
      <w:bookmarkEnd w:id="2"/>
    </w:p>
    <w:p w:rsidR="0091337D" w:rsidRDefault="0091337D" w:rsidP="0091337D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V této kapitole jsou analyzovány popisné a vývojové charakteristiky municipální ekonomiky </w:t>
      </w:r>
      <w:r>
        <w:rPr>
          <w:rFonts w:ascii="Times New Roman" w:hAnsi="Times New Roman" w:cs="Times New Roman"/>
        </w:rPr>
        <w:t>obce Plavy.</w:t>
      </w:r>
      <w:r w:rsidRPr="009201EF">
        <w:rPr>
          <w:rFonts w:ascii="Times New Roman" w:hAnsi="Times New Roman" w:cs="Times New Roman"/>
        </w:rPr>
        <w:t xml:space="preserve"> Jedná se o analýzu podnikatelských subjektů, zaměstnanosti resp. trhu</w:t>
      </w:r>
      <w:r>
        <w:rPr>
          <w:rFonts w:ascii="Times New Roman" w:hAnsi="Times New Roman" w:cs="Times New Roman"/>
        </w:rPr>
        <w:t xml:space="preserve"> práce, mobility pracovní síly.</w:t>
      </w:r>
    </w:p>
    <w:p w:rsidR="0091337D" w:rsidRDefault="0091337D" w:rsidP="0091337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Tabulka: </w:t>
      </w:r>
      <w:r w:rsidRPr="009201EF">
        <w:rPr>
          <w:rFonts w:ascii="Times New Roman" w:hAnsi="Times New Roman" w:cs="Times New Roman"/>
          <w:sz w:val="18"/>
        </w:rPr>
        <w:t xml:space="preserve">Ekonomické subjekty se sídlem na území </w:t>
      </w:r>
      <w:r>
        <w:rPr>
          <w:rFonts w:ascii="Times New Roman" w:hAnsi="Times New Roman" w:cs="Times New Roman"/>
          <w:sz w:val="18"/>
        </w:rPr>
        <w:t>obce Plavy</w:t>
      </w:r>
      <w:r w:rsidRPr="009201EF">
        <w:rPr>
          <w:rFonts w:ascii="Times New Roman" w:hAnsi="Times New Roman" w:cs="Times New Roman"/>
          <w:sz w:val="18"/>
        </w:rPr>
        <w:t xml:space="preserve"> podle právní formy k 31. </w:t>
      </w:r>
      <w:r>
        <w:rPr>
          <w:rFonts w:ascii="Times New Roman" w:hAnsi="Times New Roman" w:cs="Times New Roman"/>
          <w:sz w:val="18"/>
        </w:rPr>
        <w:t>10</w:t>
      </w:r>
      <w:r w:rsidRPr="009201EF">
        <w:rPr>
          <w:rFonts w:ascii="Times New Roman" w:hAnsi="Times New Roman" w:cs="Times New Roman"/>
          <w:sz w:val="18"/>
        </w:rPr>
        <w:t>. 201</w:t>
      </w:r>
      <w:r>
        <w:rPr>
          <w:rFonts w:ascii="Times New Roman" w:hAnsi="Times New Roman" w:cs="Times New Roman"/>
          <w:sz w:val="18"/>
        </w:rPr>
        <w:t>8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825"/>
        <w:gridCol w:w="1386"/>
        <w:gridCol w:w="2639"/>
        <w:gridCol w:w="1831"/>
        <w:gridCol w:w="1185"/>
      </w:tblGrid>
      <w:tr w:rsidR="0091337D" w:rsidRPr="0029304B" w:rsidTr="0091337D">
        <w:trPr>
          <w:trHeight w:val="2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37D" w:rsidRPr="0029304B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Plavy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37D" w:rsidRPr="0029304B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37D" w:rsidRPr="0029304B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státní organizace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37D" w:rsidRPr="0029304B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obchodní společnosti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 xml:space="preserve"> a družstva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37D" w:rsidRPr="0029304B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zahraniční fyzické os.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337D" w:rsidRPr="0029304B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fyzické osoby</w:t>
            </w:r>
          </w:p>
        </w:tc>
      </w:tr>
      <w:tr w:rsidR="0091337D" w:rsidRPr="009201EF" w:rsidTr="0091337D">
        <w:trPr>
          <w:trHeight w:val="25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20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D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  <w:r w:rsidR="00DE51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D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DE51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228</w:t>
            </w:r>
          </w:p>
        </w:tc>
      </w:tr>
      <w:tr w:rsidR="0091337D" w:rsidRPr="009201EF" w:rsidTr="0091337D">
        <w:trPr>
          <w:trHeight w:val="25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7D" w:rsidRPr="009201EF" w:rsidRDefault="0091337D" w:rsidP="0091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20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01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Pr="009201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7D" w:rsidRPr="009201EF" w:rsidRDefault="0091337D" w:rsidP="0091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86,0</w:t>
            </w:r>
          </w:p>
        </w:tc>
      </w:tr>
    </w:tbl>
    <w:p w:rsidR="0091337D" w:rsidRPr="009201EF" w:rsidRDefault="0091337D" w:rsidP="0091337D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Tabulka zachycuje </w:t>
      </w:r>
      <w:r w:rsidRPr="008A57B7">
        <w:rPr>
          <w:rFonts w:ascii="Times New Roman" w:hAnsi="Times New Roman" w:cs="Times New Roman"/>
          <w:b/>
        </w:rPr>
        <w:t>registrované</w:t>
      </w:r>
      <w:r>
        <w:rPr>
          <w:rFonts w:ascii="Times New Roman" w:hAnsi="Times New Roman" w:cs="Times New Roman"/>
        </w:rPr>
        <w:t xml:space="preserve"> </w:t>
      </w:r>
      <w:r w:rsidRPr="009201EF">
        <w:rPr>
          <w:rFonts w:ascii="Times New Roman" w:hAnsi="Times New Roman" w:cs="Times New Roman"/>
        </w:rPr>
        <w:t>ekonomické subjekty</w:t>
      </w:r>
      <w:r>
        <w:rPr>
          <w:rFonts w:ascii="Times New Roman" w:hAnsi="Times New Roman" w:cs="Times New Roman"/>
        </w:rPr>
        <w:t xml:space="preserve"> </w:t>
      </w:r>
      <w:r w:rsidRPr="009201EF">
        <w:rPr>
          <w:rFonts w:ascii="Times New Roman" w:hAnsi="Times New Roman" w:cs="Times New Roman"/>
        </w:rPr>
        <w:t xml:space="preserve">se sídlem v obci, tzn., že zde nemusí jednoznačně působit. Zároveň z dat není možné určit subjekty, které působí </w:t>
      </w:r>
      <w:r>
        <w:rPr>
          <w:rFonts w:ascii="Times New Roman" w:hAnsi="Times New Roman" w:cs="Times New Roman"/>
        </w:rPr>
        <w:t xml:space="preserve">v Plavech </w:t>
      </w:r>
      <w:r w:rsidRPr="009201EF">
        <w:rPr>
          <w:rFonts w:ascii="Times New Roman" w:hAnsi="Times New Roman" w:cs="Times New Roman"/>
        </w:rPr>
        <w:t xml:space="preserve">a sídlo mají v jiné obci. Převládající právní formou subjektů je živnostenské podnikání </w:t>
      </w:r>
      <w:r>
        <w:rPr>
          <w:rFonts w:ascii="Times New Roman" w:hAnsi="Times New Roman" w:cs="Times New Roman"/>
        </w:rPr>
        <w:t>86</w:t>
      </w:r>
      <w:r w:rsidRPr="009201EF">
        <w:rPr>
          <w:rFonts w:ascii="Times New Roman" w:hAnsi="Times New Roman" w:cs="Times New Roman"/>
        </w:rPr>
        <w:t xml:space="preserve"> % (</w:t>
      </w:r>
      <w:r>
        <w:rPr>
          <w:rFonts w:ascii="Times New Roman" w:hAnsi="Times New Roman" w:cs="Times New Roman"/>
        </w:rPr>
        <w:t>228</w:t>
      </w:r>
      <w:r w:rsidRPr="009201EF">
        <w:rPr>
          <w:rFonts w:ascii="Times New Roman" w:hAnsi="Times New Roman" w:cs="Times New Roman"/>
        </w:rPr>
        <w:t xml:space="preserve"> subjektů).</w:t>
      </w:r>
      <w:r>
        <w:rPr>
          <w:rFonts w:ascii="Times New Roman" w:hAnsi="Times New Roman" w:cs="Times New Roman"/>
        </w:rPr>
        <w:t xml:space="preserve"> Evidence ekonomických subjektů formálně eviduje v Plavech celkem 265 subjektů.  Značnou část (7,9 % všech ekonomických subjektů a 56,8 % právnických osob) přitom tvoří příspěvkové a neziskové organizace a společenství vlastníků jednotek, vč. obce. Celkově struktuře ekonomických subjektů dominují fyzické osoby (86 % ze všech ekonomických subjektů).</w:t>
      </w: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  <w:r w:rsidRPr="00DE5114">
        <w:rPr>
          <w:rFonts w:ascii="Times New Roman" w:hAnsi="Times New Roman" w:cs="Times New Roman"/>
          <w:b/>
        </w:rPr>
        <w:t>Nejvíce</w:t>
      </w:r>
      <w:r w:rsidRPr="009201EF">
        <w:rPr>
          <w:rFonts w:ascii="Times New Roman" w:hAnsi="Times New Roman" w:cs="Times New Roman"/>
        </w:rPr>
        <w:t xml:space="preserve"> subjektů </w:t>
      </w:r>
      <w:r>
        <w:rPr>
          <w:rFonts w:ascii="Times New Roman" w:hAnsi="Times New Roman" w:cs="Times New Roman"/>
        </w:rPr>
        <w:t xml:space="preserve">vykazuje aktivitu </w:t>
      </w:r>
      <w:r w:rsidRPr="009201EF">
        <w:rPr>
          <w:rFonts w:ascii="Times New Roman" w:hAnsi="Times New Roman" w:cs="Times New Roman"/>
        </w:rPr>
        <w:t xml:space="preserve">v oborech – </w:t>
      </w:r>
      <w:r w:rsidR="009C57AA">
        <w:rPr>
          <w:rFonts w:ascii="Times New Roman" w:hAnsi="Times New Roman" w:cs="Times New Roman"/>
        </w:rPr>
        <w:t xml:space="preserve">stavebnictví, </w:t>
      </w:r>
      <w:r>
        <w:rPr>
          <w:rFonts w:ascii="Times New Roman" w:hAnsi="Times New Roman" w:cs="Times New Roman"/>
        </w:rPr>
        <w:t xml:space="preserve">obchod, </w:t>
      </w:r>
      <w:r w:rsidR="009C57AA">
        <w:rPr>
          <w:rFonts w:ascii="Times New Roman" w:hAnsi="Times New Roman" w:cs="Times New Roman"/>
        </w:rPr>
        <w:t>technické obory (nekovové, kovové výrobky)</w:t>
      </w:r>
      <w:r>
        <w:rPr>
          <w:rFonts w:ascii="Times New Roman" w:hAnsi="Times New Roman" w:cs="Times New Roman"/>
        </w:rPr>
        <w:t xml:space="preserve">. Ze struktury ekonomických subjektů lze dovozovat, že tyto tržní segmenty jsou spíše </w:t>
      </w:r>
      <w:r w:rsidR="009C57AA">
        <w:rPr>
          <w:rFonts w:ascii="Times New Roman" w:hAnsi="Times New Roman" w:cs="Times New Roman"/>
        </w:rPr>
        <w:t>„</w:t>
      </w:r>
      <w:proofErr w:type="spellStart"/>
      <w:r w:rsidR="009C57AA">
        <w:rPr>
          <w:rFonts w:ascii="Times New Roman" w:hAnsi="Times New Roman" w:cs="Times New Roman"/>
        </w:rPr>
        <w:t>tvorné</w:t>
      </w:r>
      <w:proofErr w:type="spellEnd"/>
      <w:r w:rsidR="009C57A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  <w:r w:rsidR="00DE5114">
        <w:rPr>
          <w:rFonts w:ascii="Times New Roman" w:hAnsi="Times New Roman" w:cs="Times New Roman"/>
        </w:rPr>
        <w:t xml:space="preserve"> Nejvíce pracovníků vykazuje společnost </w:t>
      </w:r>
      <w:proofErr w:type="spellStart"/>
      <w:r w:rsidR="00DE5114" w:rsidRPr="00DE5114">
        <w:rPr>
          <w:rFonts w:ascii="Times New Roman" w:hAnsi="Times New Roman" w:cs="Times New Roman"/>
          <w:bCs/>
        </w:rPr>
        <w:t>Kümpers</w:t>
      </w:r>
      <w:proofErr w:type="spellEnd"/>
      <w:r w:rsidR="00DE5114" w:rsidRPr="00DE5114">
        <w:rPr>
          <w:rFonts w:ascii="Times New Roman" w:hAnsi="Times New Roman" w:cs="Times New Roman"/>
          <w:bCs/>
        </w:rPr>
        <w:t xml:space="preserve"> Textil s.r.o.</w:t>
      </w:r>
      <w:r w:rsidR="00DE5114">
        <w:rPr>
          <w:rFonts w:ascii="Times New Roman" w:hAnsi="Times New Roman" w:cs="Times New Roman"/>
          <w:bCs/>
        </w:rPr>
        <w:t>, tito pracovníci pracují v oboru textilní výroby.</w:t>
      </w:r>
      <w:r>
        <w:rPr>
          <w:rFonts w:ascii="Times New Roman" w:hAnsi="Times New Roman" w:cs="Times New Roman"/>
        </w:rPr>
        <w:t xml:space="preserve"> Ostatní sektory můžeme charakterizovat jako spíše obslužné. Podrobný rozpis fyzických osob dle předmětu činnosti je uveden v následující tabulce.</w:t>
      </w:r>
      <w:r w:rsidR="00B405ED">
        <w:rPr>
          <w:rFonts w:ascii="Times New Roman" w:hAnsi="Times New Roman" w:cs="Times New Roman"/>
        </w:rPr>
        <w:t xml:space="preserve"> Největším zaměstnavatelem – fyzickou osobou v obci je Irena </w:t>
      </w:r>
      <w:proofErr w:type="spellStart"/>
      <w:r w:rsidR="00B405ED">
        <w:rPr>
          <w:rFonts w:ascii="Times New Roman" w:hAnsi="Times New Roman" w:cs="Times New Roman"/>
        </w:rPr>
        <w:t>Motejlková</w:t>
      </w:r>
      <w:proofErr w:type="spellEnd"/>
      <w:r w:rsidR="00B405ED">
        <w:rPr>
          <w:rFonts w:ascii="Times New Roman" w:hAnsi="Times New Roman" w:cs="Times New Roman"/>
        </w:rPr>
        <w:t>, která podniká v</w:t>
      </w:r>
      <w:r w:rsidR="009E62EF">
        <w:rPr>
          <w:rFonts w:ascii="Times New Roman" w:hAnsi="Times New Roman" w:cs="Times New Roman"/>
        </w:rPr>
        <w:t> zemědělství.</w:t>
      </w:r>
    </w:p>
    <w:p w:rsidR="0091337D" w:rsidRDefault="0091337D" w:rsidP="0091337D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Podnikající fyzické osoby dle předmětu činnosti, Plavy k 31. 10. 2018</w:t>
      </w:r>
    </w:p>
    <w:p w:rsidR="0091337D" w:rsidRDefault="0091337D" w:rsidP="0091337D">
      <w:pPr>
        <w:jc w:val="both"/>
        <w:rPr>
          <w:rFonts w:ascii="Times New Roman" w:hAnsi="Times New Roman" w:cs="Times New Roman"/>
          <w:sz w:val="18"/>
        </w:rPr>
      </w:pPr>
      <w:r w:rsidRPr="0091337D">
        <w:rPr>
          <w:noProof/>
          <w:lang w:eastAsia="cs-CZ"/>
        </w:rPr>
        <w:lastRenderedPageBreak/>
        <w:drawing>
          <wp:inline distT="0" distB="0" distL="0" distR="0">
            <wp:extent cx="5760720" cy="6851836"/>
            <wp:effectExtent l="1905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7D" w:rsidRDefault="0091337D" w:rsidP="0091337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Zdroj: Individuální výpis z Registru ekonomických subjektů, ČSÚ </w:t>
      </w:r>
    </w:p>
    <w:p w:rsidR="0091337D" w:rsidRDefault="0091337D" w:rsidP="0091337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Téměř všichni živnostníci (96,</w:t>
      </w:r>
      <w:r w:rsidR="009C57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%) podnikají bez zaměstnanců, nebo své zaměstnance neuvádějí. </w:t>
      </w:r>
      <w:r w:rsidR="009C57AA">
        <w:rPr>
          <w:rFonts w:ascii="Times New Roman" w:hAnsi="Times New Roman" w:cs="Times New Roman"/>
        </w:rPr>
        <w:t>Sedm</w:t>
      </w:r>
      <w:r>
        <w:rPr>
          <w:rFonts w:ascii="Times New Roman" w:hAnsi="Times New Roman" w:cs="Times New Roman"/>
        </w:rPr>
        <w:t xml:space="preserve"> podnikatelů zaměstnává do 5 zaměstnanců, více než 5 zaměstnanců vykazuje </w:t>
      </w:r>
      <w:r w:rsidR="009C57AA">
        <w:rPr>
          <w:rFonts w:ascii="Times New Roman" w:hAnsi="Times New Roman" w:cs="Times New Roman"/>
        </w:rPr>
        <w:t>jediná</w:t>
      </w:r>
      <w:r>
        <w:rPr>
          <w:rFonts w:ascii="Times New Roman" w:hAnsi="Times New Roman" w:cs="Times New Roman"/>
        </w:rPr>
        <w:t xml:space="preserve"> fyzická osoba</w:t>
      </w:r>
      <w:r w:rsidR="009C57AA">
        <w:rPr>
          <w:rFonts w:ascii="Times New Roman" w:hAnsi="Times New Roman" w:cs="Times New Roman"/>
        </w:rPr>
        <w:t>.</w:t>
      </w:r>
    </w:p>
    <w:p w:rsidR="00463C82" w:rsidRDefault="0091337D" w:rsidP="00913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C57AA">
        <w:rPr>
          <w:rFonts w:ascii="Times New Roman" w:hAnsi="Times New Roman" w:cs="Times New Roman"/>
        </w:rPr>
        <w:t> obci Plavy</w:t>
      </w:r>
      <w:r>
        <w:rPr>
          <w:rFonts w:ascii="Times New Roman" w:hAnsi="Times New Roman" w:cs="Times New Roman"/>
        </w:rPr>
        <w:t xml:space="preserve"> působí se svým sídlem celkem </w:t>
      </w:r>
      <w:r w:rsidR="009C57AA">
        <w:rPr>
          <w:rFonts w:ascii="Times New Roman" w:hAnsi="Times New Roman" w:cs="Times New Roman"/>
        </w:rPr>
        <w:t>1</w:t>
      </w:r>
      <w:r w:rsidR="00DE511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právnických osob (výkon podnikatelské činnosti). Jedná se o </w:t>
      </w:r>
      <w:r w:rsidR="00463C82">
        <w:rPr>
          <w:rFonts w:ascii="Times New Roman" w:hAnsi="Times New Roman" w:cs="Times New Roman"/>
        </w:rPr>
        <w:t>1</w:t>
      </w:r>
      <w:r w:rsidR="00DE511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společností s ručením omezeným, 1 </w:t>
      </w:r>
      <w:r w:rsidR="009C57AA">
        <w:rPr>
          <w:rFonts w:ascii="Times New Roman" w:hAnsi="Times New Roman" w:cs="Times New Roman"/>
        </w:rPr>
        <w:t>veřejnou obchodní společnost a 1 zahraniční fyzickou osobu</w:t>
      </w:r>
      <w:r>
        <w:rPr>
          <w:rFonts w:ascii="Times New Roman" w:hAnsi="Times New Roman" w:cs="Times New Roman"/>
        </w:rPr>
        <w:t xml:space="preserve">. </w:t>
      </w:r>
      <w:r w:rsidR="00DE5114">
        <w:rPr>
          <w:rFonts w:ascii="Times New Roman" w:hAnsi="Times New Roman" w:cs="Times New Roman"/>
        </w:rPr>
        <w:t>58,8</w:t>
      </w:r>
      <w:r>
        <w:rPr>
          <w:rFonts w:ascii="Times New Roman" w:hAnsi="Times New Roman" w:cs="Times New Roman"/>
        </w:rPr>
        <w:t xml:space="preserve"> % podnikajících právnických osob velikostní kategorii (dle počtu zaměstnanců) neuvádí. 1 - 5 zaměstnanců vykazuje </w:t>
      </w:r>
      <w:r w:rsidR="00DE5114">
        <w:rPr>
          <w:rFonts w:ascii="Times New Roman" w:hAnsi="Times New Roman" w:cs="Times New Roman"/>
        </w:rPr>
        <w:t>17</w:t>
      </w:r>
      <w:r w:rsidR="00463C82">
        <w:rPr>
          <w:rFonts w:ascii="Times New Roman" w:hAnsi="Times New Roman" w:cs="Times New Roman"/>
        </w:rPr>
        <w:t>,</w:t>
      </w:r>
      <w:r w:rsidR="00DE51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 podnikajících právnických osob, </w:t>
      </w:r>
      <w:r w:rsidR="00DE5114">
        <w:rPr>
          <w:rFonts w:ascii="Times New Roman" w:hAnsi="Times New Roman" w:cs="Times New Roman"/>
        </w:rPr>
        <w:t>17</w:t>
      </w:r>
      <w:r w:rsidR="00463C82">
        <w:rPr>
          <w:rFonts w:ascii="Times New Roman" w:hAnsi="Times New Roman" w:cs="Times New Roman"/>
        </w:rPr>
        <w:t>,</w:t>
      </w:r>
      <w:r w:rsidR="00DE51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 podnikatelů - právnických osob zaměstnává 6 - 9 zaměstnanců. </w:t>
      </w:r>
      <w:r w:rsidR="00463C82">
        <w:rPr>
          <w:rFonts w:ascii="Times New Roman" w:hAnsi="Times New Roman" w:cs="Times New Roman"/>
        </w:rPr>
        <w:t xml:space="preserve">Větší počet zaměstnanců </w:t>
      </w:r>
      <w:r w:rsidR="00DE5114">
        <w:rPr>
          <w:rFonts w:ascii="Times New Roman" w:hAnsi="Times New Roman" w:cs="Times New Roman"/>
        </w:rPr>
        <w:t xml:space="preserve">pouze jediná podnikající právnická osoba se sídlem v obci, a to společnost </w:t>
      </w:r>
      <w:proofErr w:type="spellStart"/>
      <w:r w:rsidR="00DE5114" w:rsidRPr="00DE5114">
        <w:rPr>
          <w:rFonts w:ascii="Times New Roman" w:hAnsi="Times New Roman" w:cs="Times New Roman"/>
          <w:bCs/>
        </w:rPr>
        <w:t>Kümpers</w:t>
      </w:r>
      <w:proofErr w:type="spellEnd"/>
      <w:r w:rsidR="00DE5114" w:rsidRPr="00DE5114">
        <w:rPr>
          <w:rFonts w:ascii="Times New Roman" w:hAnsi="Times New Roman" w:cs="Times New Roman"/>
          <w:bCs/>
        </w:rPr>
        <w:t xml:space="preserve"> Textil s.r.o.</w:t>
      </w: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 Městské a obecní statistiky ČSÚ lze identifikovat podíl aktivních ekonomických subjektů, tj. ekonomických subjektů se zjištěnou aktivitou. Z celkového počtu podnikajících </w:t>
      </w:r>
      <w:r w:rsidRPr="00AD5F80">
        <w:rPr>
          <w:rFonts w:ascii="Times New Roman" w:hAnsi="Times New Roman" w:cs="Times New Roman"/>
          <w:b/>
        </w:rPr>
        <w:t>právnických osob</w:t>
      </w:r>
      <w:r>
        <w:rPr>
          <w:rFonts w:ascii="Times New Roman" w:hAnsi="Times New Roman" w:cs="Times New Roman"/>
        </w:rPr>
        <w:t xml:space="preserve"> v </w:t>
      </w:r>
      <w:r w:rsidR="00DE5114">
        <w:rPr>
          <w:rFonts w:ascii="Times New Roman" w:hAnsi="Times New Roman" w:cs="Times New Roman"/>
        </w:rPr>
        <w:t>Plavech</w:t>
      </w:r>
      <w:r>
        <w:rPr>
          <w:rFonts w:ascii="Times New Roman" w:hAnsi="Times New Roman" w:cs="Times New Roman"/>
        </w:rPr>
        <w:t xml:space="preserve"> vykazuje ekonomickou aktivitu </w:t>
      </w:r>
      <w:r w:rsidR="00DE5114">
        <w:rPr>
          <w:rFonts w:ascii="Times New Roman" w:hAnsi="Times New Roman" w:cs="Times New Roman"/>
        </w:rPr>
        <w:t>93 %</w:t>
      </w:r>
      <w:r>
        <w:rPr>
          <w:rFonts w:ascii="Times New Roman" w:hAnsi="Times New Roman" w:cs="Times New Roman"/>
        </w:rPr>
        <w:t xml:space="preserve"> ekonomických subjektů. Z celkového počtu podnikajících </w:t>
      </w:r>
      <w:r w:rsidRPr="00AD5F80">
        <w:rPr>
          <w:rFonts w:ascii="Times New Roman" w:hAnsi="Times New Roman" w:cs="Times New Roman"/>
          <w:b/>
        </w:rPr>
        <w:t>fyzických osob</w:t>
      </w:r>
      <w:r>
        <w:rPr>
          <w:rFonts w:ascii="Times New Roman" w:hAnsi="Times New Roman" w:cs="Times New Roman"/>
        </w:rPr>
        <w:t xml:space="preserve"> vykazuje ekonomickou činnost </w:t>
      </w:r>
      <w:r w:rsidR="00DE5114">
        <w:rPr>
          <w:rFonts w:ascii="Times New Roman" w:hAnsi="Times New Roman" w:cs="Times New Roman"/>
        </w:rPr>
        <w:t>46,5</w:t>
      </w:r>
      <w:r>
        <w:rPr>
          <w:rFonts w:ascii="Times New Roman" w:hAnsi="Times New Roman" w:cs="Times New Roman"/>
        </w:rPr>
        <w:t xml:space="preserve"> % osob. Celkově lze konstatovat, že </w:t>
      </w:r>
      <w:r w:rsidR="00DE5114">
        <w:rPr>
          <w:rFonts w:ascii="Times New Roman" w:hAnsi="Times New Roman" w:cs="Times New Roman"/>
        </w:rPr>
        <w:t>více než</w:t>
      </w:r>
      <w:r>
        <w:rPr>
          <w:rFonts w:ascii="Times New Roman" w:hAnsi="Times New Roman" w:cs="Times New Roman"/>
        </w:rPr>
        <w:t xml:space="preserve"> </w:t>
      </w:r>
      <w:r w:rsidR="008F27A9">
        <w:rPr>
          <w:rFonts w:ascii="Times New Roman" w:hAnsi="Times New Roman" w:cs="Times New Roman"/>
          <w:b/>
        </w:rPr>
        <w:t>48 %</w:t>
      </w:r>
      <w:r w:rsidRPr="008F27A9">
        <w:rPr>
          <w:rFonts w:ascii="Times New Roman" w:hAnsi="Times New Roman" w:cs="Times New Roman"/>
          <w:b/>
        </w:rPr>
        <w:t xml:space="preserve"> evidovaných ekonomických subjektů (podnikajících) je neaktivních</w:t>
      </w:r>
      <w:r>
        <w:rPr>
          <w:rFonts w:ascii="Times New Roman" w:hAnsi="Times New Roman" w:cs="Times New Roman"/>
        </w:rPr>
        <w:t>.</w:t>
      </w: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Největšími zaměstnavateli se sídlem v</w:t>
      </w:r>
      <w:r w:rsidR="008F27A9">
        <w:rPr>
          <w:rFonts w:ascii="Times New Roman" w:hAnsi="Times New Roman" w:cs="Times New Roman"/>
        </w:rPr>
        <w:t> obci Plavy</w:t>
      </w:r>
      <w:r>
        <w:rPr>
          <w:rFonts w:ascii="Times New Roman" w:hAnsi="Times New Roman" w:cs="Times New Roman"/>
        </w:rPr>
        <w:t xml:space="preserve"> jsou následující podnikatelské subjekty: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2273"/>
        <w:gridCol w:w="4025"/>
        <w:gridCol w:w="1689"/>
      </w:tblGrid>
      <w:tr w:rsidR="0091337D" w:rsidRPr="00917E7E" w:rsidTr="0091337D">
        <w:trPr>
          <w:trHeight w:val="225"/>
        </w:trPr>
        <w:tc>
          <w:tcPr>
            <w:tcW w:w="593" w:type="pct"/>
            <w:shd w:val="clear" w:color="auto" w:fill="1F497D" w:themeFill="text2"/>
            <w:noWrap/>
            <w:vAlign w:val="center"/>
            <w:hideMark/>
          </w:tcPr>
          <w:p w:rsidR="0091337D" w:rsidRPr="00917E7E" w:rsidRDefault="0091337D" w:rsidP="00913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IČO</w:t>
            </w:r>
          </w:p>
        </w:tc>
        <w:tc>
          <w:tcPr>
            <w:tcW w:w="1254" w:type="pct"/>
            <w:shd w:val="clear" w:color="auto" w:fill="1F497D" w:themeFill="text2"/>
            <w:noWrap/>
            <w:vAlign w:val="center"/>
            <w:hideMark/>
          </w:tcPr>
          <w:p w:rsidR="0091337D" w:rsidRPr="00917E7E" w:rsidRDefault="0091337D" w:rsidP="00913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Název firmy</w:t>
            </w:r>
          </w:p>
        </w:tc>
        <w:tc>
          <w:tcPr>
            <w:tcW w:w="2221" w:type="pct"/>
            <w:shd w:val="clear" w:color="auto" w:fill="1F497D" w:themeFill="text2"/>
            <w:noWrap/>
            <w:vAlign w:val="center"/>
            <w:hideMark/>
          </w:tcPr>
          <w:p w:rsidR="0091337D" w:rsidRPr="00917E7E" w:rsidRDefault="0091337D" w:rsidP="00913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Zaměření (hlavní ekonomická činnost)</w:t>
            </w:r>
          </w:p>
        </w:tc>
        <w:tc>
          <w:tcPr>
            <w:tcW w:w="932" w:type="pct"/>
            <w:shd w:val="clear" w:color="auto" w:fill="1F497D" w:themeFill="text2"/>
            <w:noWrap/>
            <w:vAlign w:val="center"/>
            <w:hideMark/>
          </w:tcPr>
          <w:p w:rsidR="0091337D" w:rsidRPr="00917E7E" w:rsidRDefault="0091337D" w:rsidP="00913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Kategorie počtu zaměstnanců</w:t>
            </w:r>
          </w:p>
        </w:tc>
      </w:tr>
      <w:tr w:rsidR="0091337D" w:rsidRPr="0037711A" w:rsidTr="0091337D">
        <w:trPr>
          <w:trHeight w:val="225"/>
        </w:trPr>
        <w:tc>
          <w:tcPr>
            <w:tcW w:w="593" w:type="pct"/>
            <w:noWrap/>
            <w:vAlign w:val="center"/>
          </w:tcPr>
          <w:p w:rsidR="0091337D" w:rsidRPr="0037711A" w:rsidRDefault="0091337D" w:rsidP="0091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2B">
              <w:rPr>
                <w:rFonts w:ascii="Times New Roman" w:hAnsi="Times New Roman" w:cs="Times New Roman"/>
                <w:sz w:val="20"/>
                <w:szCs w:val="20"/>
              </w:rPr>
              <w:t>28712226</w:t>
            </w:r>
          </w:p>
        </w:tc>
        <w:tc>
          <w:tcPr>
            <w:tcW w:w="1254" w:type="pct"/>
            <w:noWrap/>
            <w:vAlign w:val="center"/>
          </w:tcPr>
          <w:p w:rsidR="0091337D" w:rsidRPr="0037711A" w:rsidRDefault="008F27A9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7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Kümpers</w:t>
            </w:r>
            <w:proofErr w:type="spellEnd"/>
            <w:r w:rsidRPr="008F27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Textil s.r.o.</w:t>
            </w:r>
          </w:p>
        </w:tc>
        <w:tc>
          <w:tcPr>
            <w:tcW w:w="2221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</w:t>
            </w:r>
            <w:r w:rsidR="00913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Úprava a spřádání textilních vláken a příze</w:t>
            </w:r>
          </w:p>
        </w:tc>
        <w:tc>
          <w:tcPr>
            <w:tcW w:w="932" w:type="pct"/>
            <w:noWrap/>
            <w:vAlign w:val="center"/>
          </w:tcPr>
          <w:p w:rsidR="0091337D" w:rsidRPr="0037711A" w:rsidRDefault="00B405ED" w:rsidP="00B405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r w:rsidR="00913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13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1337D" w:rsidRPr="0037711A" w:rsidTr="0091337D">
        <w:trPr>
          <w:trHeight w:val="225"/>
        </w:trPr>
        <w:tc>
          <w:tcPr>
            <w:tcW w:w="593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sz w:val="20"/>
                <w:szCs w:val="20"/>
              </w:rPr>
              <w:t>40231089</w:t>
            </w:r>
          </w:p>
        </w:tc>
        <w:tc>
          <w:tcPr>
            <w:tcW w:w="1254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Levels</w:t>
            </w:r>
            <w:proofErr w:type="spellEnd"/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spol. s r.o.</w:t>
            </w:r>
          </w:p>
        </w:tc>
        <w:tc>
          <w:tcPr>
            <w:tcW w:w="2221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33200</w:t>
            </w:r>
            <w:r w:rsidR="00913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Instalace průmyslových strojů a zařízení</w:t>
            </w:r>
          </w:p>
        </w:tc>
        <w:tc>
          <w:tcPr>
            <w:tcW w:w="932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6-9</w:t>
            </w:r>
          </w:p>
        </w:tc>
      </w:tr>
      <w:tr w:rsidR="0091337D" w:rsidRPr="0037711A" w:rsidTr="0091337D">
        <w:trPr>
          <w:trHeight w:val="225"/>
        </w:trPr>
        <w:tc>
          <w:tcPr>
            <w:tcW w:w="593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sz w:val="20"/>
                <w:szCs w:val="20"/>
              </w:rPr>
              <w:t>28741188</w:t>
            </w:r>
          </w:p>
        </w:tc>
        <w:tc>
          <w:tcPr>
            <w:tcW w:w="1254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REDOKO s.r.o.</w:t>
            </w:r>
          </w:p>
        </w:tc>
        <w:tc>
          <w:tcPr>
            <w:tcW w:w="2221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</w:t>
            </w:r>
            <w:r w:rsidR="00913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Výstavba bytových a nebytových budov</w:t>
            </w:r>
          </w:p>
        </w:tc>
        <w:tc>
          <w:tcPr>
            <w:tcW w:w="932" w:type="pct"/>
            <w:noWrap/>
            <w:vAlign w:val="center"/>
          </w:tcPr>
          <w:p w:rsidR="0091337D" w:rsidRPr="0037711A" w:rsidRDefault="0091337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6-9</w:t>
            </w:r>
          </w:p>
        </w:tc>
      </w:tr>
      <w:tr w:rsidR="0091337D" w:rsidRPr="0037711A" w:rsidTr="0091337D">
        <w:trPr>
          <w:trHeight w:val="225"/>
        </w:trPr>
        <w:tc>
          <w:tcPr>
            <w:tcW w:w="593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sz w:val="20"/>
                <w:szCs w:val="20"/>
              </w:rPr>
              <w:t>22799982</w:t>
            </w:r>
          </w:p>
        </w:tc>
        <w:tc>
          <w:tcPr>
            <w:tcW w:w="1254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Lesopráce</w:t>
            </w:r>
            <w:proofErr w:type="spellEnd"/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221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  <w:r w:rsidR="0091337D" w:rsidRPr="00E74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13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Lesní hospodářství a jiné činnosti v oblasti lesnictví</w:t>
            </w:r>
          </w:p>
        </w:tc>
        <w:tc>
          <w:tcPr>
            <w:tcW w:w="932" w:type="pct"/>
            <w:noWrap/>
            <w:vAlign w:val="center"/>
          </w:tcPr>
          <w:p w:rsidR="0091337D" w:rsidRPr="0037711A" w:rsidRDefault="0091337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6-9</w:t>
            </w:r>
          </w:p>
        </w:tc>
      </w:tr>
    </w:tbl>
    <w:p w:rsidR="0091337D" w:rsidRDefault="0091337D" w:rsidP="0091337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Individuální výpis z Registru ekonomických subjektů, ČSÚ, vlastní zpracování</w:t>
      </w: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</w:p>
    <w:p w:rsidR="0091337D" w:rsidRPr="00560C13" w:rsidRDefault="0091337D" w:rsidP="009133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Tabulka: Významní zaměstnavatelé - </w:t>
      </w:r>
      <w:r w:rsidRPr="00560C13">
        <w:rPr>
          <w:rFonts w:ascii="Times New Roman" w:hAnsi="Times New Roman" w:cs="Times New Roman"/>
          <w:sz w:val="18"/>
          <w:szCs w:val="18"/>
        </w:rPr>
        <w:t>právnické osoby</w:t>
      </w:r>
      <w:r>
        <w:rPr>
          <w:rFonts w:ascii="Times New Roman" w:hAnsi="Times New Roman" w:cs="Times New Roman"/>
          <w:sz w:val="18"/>
          <w:szCs w:val="18"/>
        </w:rPr>
        <w:t xml:space="preserve"> - veřejný sektor se sídlem v </w:t>
      </w:r>
      <w:r w:rsidR="00B405ED">
        <w:rPr>
          <w:rFonts w:ascii="Times New Roman" w:hAnsi="Times New Roman" w:cs="Times New Roman"/>
          <w:sz w:val="18"/>
          <w:szCs w:val="18"/>
        </w:rPr>
        <w:t>Plavech</w:t>
      </w:r>
      <w:r>
        <w:rPr>
          <w:rFonts w:ascii="Times New Roman" w:hAnsi="Times New Roman" w:cs="Times New Roman"/>
          <w:sz w:val="18"/>
          <w:szCs w:val="18"/>
        </w:rPr>
        <w:t xml:space="preserve"> k 31. 10. 2018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6226"/>
        <w:gridCol w:w="1765"/>
      </w:tblGrid>
      <w:tr w:rsidR="0091337D" w:rsidRPr="00917E7E" w:rsidTr="0091337D">
        <w:trPr>
          <w:trHeight w:val="225"/>
        </w:trPr>
        <w:tc>
          <w:tcPr>
            <w:tcW w:w="591" w:type="pct"/>
            <w:shd w:val="clear" w:color="auto" w:fill="1F497D" w:themeFill="text2"/>
            <w:noWrap/>
            <w:vAlign w:val="center"/>
            <w:hideMark/>
          </w:tcPr>
          <w:p w:rsidR="0091337D" w:rsidRPr="00917E7E" w:rsidRDefault="0091337D" w:rsidP="00913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IČO</w:t>
            </w:r>
          </w:p>
        </w:tc>
        <w:tc>
          <w:tcPr>
            <w:tcW w:w="3435" w:type="pct"/>
            <w:shd w:val="clear" w:color="auto" w:fill="1F497D" w:themeFill="text2"/>
            <w:noWrap/>
            <w:vAlign w:val="center"/>
            <w:hideMark/>
          </w:tcPr>
          <w:p w:rsidR="0091337D" w:rsidRPr="00917E7E" w:rsidRDefault="0091337D" w:rsidP="00913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organizace</w:t>
            </w:r>
          </w:p>
        </w:tc>
        <w:tc>
          <w:tcPr>
            <w:tcW w:w="974" w:type="pct"/>
            <w:shd w:val="clear" w:color="auto" w:fill="1F497D" w:themeFill="text2"/>
            <w:noWrap/>
            <w:vAlign w:val="center"/>
            <w:hideMark/>
          </w:tcPr>
          <w:p w:rsidR="0091337D" w:rsidRPr="00917E7E" w:rsidRDefault="0091337D" w:rsidP="00913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Kategorie počtu zaměstnanců</w:t>
            </w:r>
          </w:p>
        </w:tc>
      </w:tr>
      <w:tr w:rsidR="0091337D" w:rsidRPr="0037711A" w:rsidTr="0091337D">
        <w:trPr>
          <w:trHeight w:val="225"/>
        </w:trPr>
        <w:tc>
          <w:tcPr>
            <w:tcW w:w="591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sz w:val="20"/>
                <w:szCs w:val="20"/>
              </w:rPr>
              <w:t>00262510</w:t>
            </w:r>
          </w:p>
        </w:tc>
        <w:tc>
          <w:tcPr>
            <w:tcW w:w="3435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OBEC PLAVY</w:t>
            </w:r>
          </w:p>
        </w:tc>
        <w:tc>
          <w:tcPr>
            <w:tcW w:w="974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10-19</w:t>
            </w:r>
          </w:p>
        </w:tc>
      </w:tr>
      <w:tr w:rsidR="0091337D" w:rsidRPr="0037711A" w:rsidTr="0091337D">
        <w:trPr>
          <w:trHeight w:val="225"/>
        </w:trPr>
        <w:tc>
          <w:tcPr>
            <w:tcW w:w="591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sz w:val="20"/>
                <w:szCs w:val="20"/>
              </w:rPr>
              <w:t>72744162</w:t>
            </w:r>
          </w:p>
        </w:tc>
        <w:tc>
          <w:tcPr>
            <w:tcW w:w="3435" w:type="pct"/>
            <w:noWrap/>
            <w:vAlign w:val="center"/>
          </w:tcPr>
          <w:p w:rsidR="0091337D" w:rsidRPr="0037711A" w:rsidRDefault="00B405E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Základní škola Plavy, okres Jablonec </w:t>
            </w:r>
            <w:proofErr w:type="spellStart"/>
            <w:proofErr w:type="gramStart"/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n.Nisou</w:t>
            </w:r>
            <w:proofErr w:type="spellEnd"/>
            <w:proofErr w:type="gramEnd"/>
            <w:r w:rsidRPr="00B40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příspěvková organizace</w:t>
            </w:r>
          </w:p>
        </w:tc>
        <w:tc>
          <w:tcPr>
            <w:tcW w:w="974" w:type="pct"/>
            <w:noWrap/>
            <w:vAlign w:val="center"/>
          </w:tcPr>
          <w:p w:rsidR="0091337D" w:rsidRPr="0037711A" w:rsidRDefault="0091337D" w:rsidP="00913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10-19</w:t>
            </w:r>
          </w:p>
        </w:tc>
      </w:tr>
    </w:tbl>
    <w:p w:rsidR="0091337D" w:rsidRDefault="0091337D" w:rsidP="0091337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Individuální výpis z Registru ekonomických subjektů, ČSÚ, vlastní zpracování</w:t>
      </w: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</w:p>
    <w:p w:rsidR="0091337D" w:rsidRDefault="0091337D" w:rsidP="00913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Kompletní výpis z Registru ekonomických subjektů Českého statistického úřadu k 31. 10. 2018 je uveden v příloze Programu rozvoje </w:t>
      </w:r>
      <w:r w:rsidR="00B405ED">
        <w:rPr>
          <w:rFonts w:ascii="Times New Roman" w:hAnsi="Times New Roman" w:cs="Times New Roman"/>
        </w:rPr>
        <w:t>obce Plavy</w:t>
      </w:r>
      <w:r>
        <w:rPr>
          <w:rFonts w:ascii="Times New Roman" w:hAnsi="Times New Roman" w:cs="Times New Roman"/>
        </w:rPr>
        <w:t>.</w:t>
      </w:r>
    </w:p>
    <w:p w:rsidR="009E62EF" w:rsidRDefault="009E62EF" w:rsidP="009201EF">
      <w:pPr>
        <w:jc w:val="both"/>
        <w:rPr>
          <w:rFonts w:ascii="Times New Roman" w:hAnsi="Times New Roman" w:cs="Times New Roman"/>
        </w:rPr>
      </w:pPr>
    </w:p>
    <w:p w:rsidR="00ED76B6" w:rsidRPr="00E60A4D" w:rsidRDefault="00ED76B6" w:rsidP="00ED76B6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bookmarkStart w:id="3" w:name="_Toc420948854"/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Nezaměstnanost</w:t>
      </w:r>
    </w:p>
    <w:p w:rsidR="00ED76B6" w:rsidRDefault="00ED76B6" w:rsidP="00ED7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srovnání s územím </w:t>
      </w:r>
      <w:r w:rsidRPr="005A7286">
        <w:rPr>
          <w:rFonts w:ascii="Times New Roman" w:hAnsi="Times New Roman" w:cs="Times New Roman"/>
        </w:rPr>
        <w:t xml:space="preserve">SO ORP </w:t>
      </w:r>
      <w:r>
        <w:rPr>
          <w:rFonts w:ascii="Times New Roman" w:hAnsi="Times New Roman" w:cs="Times New Roman"/>
        </w:rPr>
        <w:t>Tanvald</w:t>
      </w:r>
      <w:r w:rsidRPr="005A7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dosahuje nezaměstnanost v obci od roku 2014 nižších hodnot. Vývoj nezaměstnanosti u žen a mužů v obci dosahuje dlouhodobě srovnatelných hodnot.  </w:t>
      </w:r>
    </w:p>
    <w:p w:rsidR="00ED76B6" w:rsidRPr="005B3057" w:rsidRDefault="00ED76B6" w:rsidP="00ED76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Vývoj nezaměstnanosti dle pohlaví a území</w:t>
      </w:r>
      <w:r w:rsidRPr="009201EF">
        <w:rPr>
          <w:rFonts w:ascii="Times New Roman" w:hAnsi="Times New Roman" w:cs="Times New Roman"/>
          <w:sz w:val="18"/>
        </w:rPr>
        <w:t xml:space="preserve"> v %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928"/>
        <w:gridCol w:w="928"/>
        <w:gridCol w:w="929"/>
        <w:gridCol w:w="929"/>
        <w:gridCol w:w="929"/>
        <w:gridCol w:w="929"/>
        <w:gridCol w:w="929"/>
        <w:gridCol w:w="925"/>
      </w:tblGrid>
      <w:tr w:rsidR="00ED76B6" w:rsidRPr="001514FF" w:rsidTr="00ED76B6">
        <w:trPr>
          <w:trHeight w:val="30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416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Podíl nezaměstnaných osob v %</w:t>
            </w:r>
          </w:p>
        </w:tc>
      </w:tr>
      <w:tr w:rsidR="00ED76B6" w:rsidRPr="001514FF" w:rsidTr="00ED76B6">
        <w:trPr>
          <w:trHeight w:val="30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2018</w:t>
            </w:r>
          </w:p>
        </w:tc>
      </w:tr>
      <w:tr w:rsidR="00ED76B6" w:rsidRPr="001514FF" w:rsidTr="00ED76B6">
        <w:trPr>
          <w:trHeight w:val="22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Plavy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3,3</w:t>
            </w:r>
          </w:p>
        </w:tc>
      </w:tr>
      <w:tr w:rsidR="00ED76B6" w:rsidRPr="001514FF" w:rsidTr="00ED76B6">
        <w:trPr>
          <w:trHeight w:val="22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2,3</w:t>
            </w:r>
          </w:p>
        </w:tc>
      </w:tr>
      <w:tr w:rsidR="00ED76B6" w:rsidRPr="001514FF" w:rsidTr="00ED76B6">
        <w:trPr>
          <w:trHeight w:val="22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4,5</w:t>
            </w:r>
          </w:p>
        </w:tc>
      </w:tr>
      <w:tr w:rsidR="00ED76B6" w:rsidRPr="001514FF" w:rsidTr="00ED76B6">
        <w:trPr>
          <w:trHeight w:val="22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Tanvald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</w:tr>
      <w:tr w:rsidR="00ED76B6" w:rsidRPr="001514FF" w:rsidTr="00ED76B6">
        <w:trPr>
          <w:trHeight w:val="22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4,3</w:t>
            </w:r>
          </w:p>
        </w:tc>
      </w:tr>
      <w:tr w:rsidR="00ED76B6" w:rsidRPr="001514FF" w:rsidTr="00ED76B6">
        <w:trPr>
          <w:trHeight w:val="22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4,1</w:t>
            </w:r>
          </w:p>
        </w:tc>
      </w:tr>
    </w:tbl>
    <w:p w:rsidR="00ED76B6" w:rsidRPr="009201EF" w:rsidRDefault="00ED76B6" w:rsidP="00ED76B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</w:t>
      </w:r>
      <w:r>
        <w:rPr>
          <w:rFonts w:ascii="Times New Roman" w:hAnsi="Times New Roman" w:cs="Times New Roman"/>
          <w:sz w:val="18"/>
        </w:rPr>
        <w:t xml:space="preserve"> ČSÚ,</w:t>
      </w:r>
      <w:r w:rsidRPr="009201EF">
        <w:rPr>
          <w:rFonts w:ascii="Times New Roman" w:hAnsi="Times New Roman" w:cs="Times New Roman"/>
          <w:sz w:val="18"/>
        </w:rPr>
        <w:t xml:space="preserve"> Integrovaný portál MPSV, vlastní zpracování</w:t>
      </w:r>
    </w:p>
    <w:p w:rsidR="00ED76B6" w:rsidRPr="00710B2A" w:rsidRDefault="00ED76B6" w:rsidP="00ED76B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10B2A">
        <w:rPr>
          <w:rFonts w:ascii="Times New Roman" w:hAnsi="Times New Roman" w:cs="Times New Roman"/>
          <w:sz w:val="18"/>
        </w:rPr>
        <w:t>Pozn. ukazatel Podíl nezaměstnaných osob je využíván</w:t>
      </w:r>
      <w:r>
        <w:rPr>
          <w:rFonts w:ascii="Times New Roman" w:hAnsi="Times New Roman" w:cs="Times New Roman"/>
          <w:sz w:val="18"/>
        </w:rPr>
        <w:t xml:space="preserve"> MPSV</w:t>
      </w:r>
      <w:r w:rsidRPr="00710B2A">
        <w:rPr>
          <w:rFonts w:ascii="Times New Roman" w:hAnsi="Times New Roman" w:cs="Times New Roman"/>
          <w:sz w:val="18"/>
        </w:rPr>
        <w:t xml:space="preserve"> od 1. 1. 2013</w:t>
      </w:r>
      <w:r>
        <w:rPr>
          <w:rFonts w:ascii="Times New Roman" w:hAnsi="Times New Roman" w:cs="Times New Roman"/>
          <w:sz w:val="18"/>
        </w:rPr>
        <w:t>, pro srovnání s minulými roky je</w:t>
      </w:r>
      <w:r w:rsidRPr="00710B2A">
        <w:rPr>
          <w:rFonts w:ascii="Times New Roman" w:hAnsi="Times New Roman" w:cs="Times New Roman"/>
          <w:sz w:val="18"/>
        </w:rPr>
        <w:t xml:space="preserve"> využito dopočítaných hodnot ČSÚ.</w:t>
      </w:r>
      <w:r>
        <w:rPr>
          <w:rFonts w:ascii="Times New Roman" w:hAnsi="Times New Roman" w:cs="Times New Roman"/>
          <w:sz w:val="18"/>
        </w:rPr>
        <w:t xml:space="preserve"> Hodnoty let 2012,2013 nejsou k dispozici. </w:t>
      </w:r>
      <w:r w:rsidRPr="00710B2A">
        <w:rPr>
          <w:rFonts w:ascii="Times New Roman" w:hAnsi="Times New Roman" w:cs="Times New Roman"/>
          <w:sz w:val="18"/>
        </w:rPr>
        <w:t xml:space="preserve"> </w:t>
      </w:r>
    </w:p>
    <w:p w:rsidR="00ED76B6" w:rsidRDefault="00ED76B6" w:rsidP="00ED76B6">
      <w:pPr>
        <w:jc w:val="both"/>
        <w:rPr>
          <w:rFonts w:ascii="Times New Roman" w:hAnsi="Times New Roman" w:cs="Times New Roman"/>
        </w:rPr>
      </w:pPr>
    </w:p>
    <w:p w:rsidR="00ED76B6" w:rsidRDefault="00ED76B6" w:rsidP="00ED7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tabulce je sledováno období deseti let. V tomto období je zachycen vývoj nezaměstnanosti v celém ekonomickém cyklu (ekonomický růst a krize). V období ekonomického růstu (od 2014 a dále) nezaměstnanost postupně klesá od hranice 6 % a tenduje směrem k 3% míře nezaměstnanosti. V období ekonomické krize došlo k nárůstu nezaměstnanosti, což platí pro celé území SO ORP Tanvald, které </w:t>
      </w:r>
      <w:r>
        <w:rPr>
          <w:rFonts w:ascii="Times New Roman" w:hAnsi="Times New Roman" w:cs="Times New Roman"/>
        </w:rPr>
        <w:lastRenderedPageBreak/>
        <w:t>dosahovalo hodnot kolem 10%. V současnosti (rok 2018) je nezaměstnanost tvořena krátkodobou nezaměstnaností obyvatel 2,4%  a dlouhodobou nezaměstnaností, která tvoří 0,9%. V obci je v současné době zaznamenán nedostatek volných pracovních míst vzhledem k počtu uchazečům o zaměstnání. Na jedno volné pracovní místo připadá 1,9 uchazečů o zaměstnání. V tomto ohledu je nerovnováha trhu práce na území obce nutně závislá na vyjížďce za prací do středisek s rozvinutou pracovní funkcí.</w:t>
      </w:r>
    </w:p>
    <w:p w:rsidR="00ED76B6" w:rsidRDefault="00ED76B6" w:rsidP="00ED76B6">
      <w:pPr>
        <w:jc w:val="both"/>
        <w:rPr>
          <w:rFonts w:ascii="Times New Roman" w:hAnsi="Times New Roman" w:cs="Times New Roman"/>
        </w:rPr>
      </w:pPr>
    </w:p>
    <w:p w:rsidR="00ED76B6" w:rsidRPr="00E60A4D" w:rsidRDefault="00ED76B6" w:rsidP="00ED76B6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Vyjížďka za prací</w:t>
      </w:r>
    </w:p>
    <w:p w:rsidR="00ED76B6" w:rsidRDefault="00ED76B6" w:rsidP="00ED76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Mobilita pracovní síly je hodnocena na datech ze SLDB 2011, což je jediný relevantní zdroj. Vzhledem k možným změnám v oblasti mobility je k hodnocení přistoupeno spíše tendenčně.</w:t>
      </w:r>
    </w:p>
    <w:p w:rsidR="00ED76B6" w:rsidRDefault="00ED76B6" w:rsidP="00ED7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6B6" w:rsidRDefault="00ED76B6" w:rsidP="00ED76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roce 2011 bydlelo v obci 397 ekonomicky aktivních obyvatel (do hodnoty nejsou zahrnuti studenti). Z celkového počtu zaměstnaných vyjíždělo do zaměstnání za hranice obce 38% obyvatel.   </w:t>
      </w:r>
    </w:p>
    <w:p w:rsidR="00ED76B6" w:rsidRDefault="00ED76B6" w:rsidP="00ED7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6B6" w:rsidRPr="009201EF" w:rsidRDefault="00ED76B6" w:rsidP="00ED76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Vyjíždějící do zaměstnání podle obce dojížďky a času stráveného vyjížďkou, rok</w:t>
      </w:r>
      <w:r w:rsidRPr="009201EF">
        <w:rPr>
          <w:rFonts w:ascii="Times New Roman" w:hAnsi="Times New Roman" w:cs="Times New Roman"/>
          <w:sz w:val="18"/>
        </w:rPr>
        <w:t xml:space="preserve"> 2011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94"/>
        <w:gridCol w:w="1296"/>
        <w:gridCol w:w="863"/>
        <w:gridCol w:w="863"/>
        <w:gridCol w:w="863"/>
        <w:gridCol w:w="863"/>
      </w:tblGrid>
      <w:tr w:rsidR="00ED76B6" w:rsidRPr="001514FF" w:rsidTr="00ED76B6">
        <w:trPr>
          <w:trHeight w:val="49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Obec vyjížďky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vyjíždějící do zaměstnání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čas strávený vyjížďkou (minuty)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 toho denně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do 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15 - 29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30 - 59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60 +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Plavy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v rámci okresu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do jiných okresů kraje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do jiných krajů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mimo ČR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Obec dojížďky - hlavní proudy</w:t>
            </w: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Velké Hamry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D76B6" w:rsidRPr="001514FF" w:rsidTr="00ED76B6">
        <w:trPr>
          <w:trHeight w:val="25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Železný Brod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B6" w:rsidRPr="001514FF" w:rsidRDefault="00ED76B6" w:rsidP="00E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51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</w:tbl>
    <w:p w:rsidR="00ED76B6" w:rsidRPr="00620A3E" w:rsidRDefault="00ED76B6" w:rsidP="00ED76B6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 xml:space="preserve">Zdroj: ČSÚ </w:t>
      </w:r>
      <w:r>
        <w:rPr>
          <w:rFonts w:ascii="Times New Roman" w:hAnsi="Times New Roman" w:cs="Times New Roman"/>
          <w:sz w:val="18"/>
        </w:rPr>
        <w:t>– SLDB 2011, vlastní zpracování</w:t>
      </w:r>
    </w:p>
    <w:p w:rsidR="00ED76B6" w:rsidRDefault="00ED76B6" w:rsidP="00ED7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tabulce je uvedeno 5 největších směrových proudů vyjížďky za prací, přičemž dominantními středisky dojížďky za prací jsou – Jablonec nad Nisou, Tanvald a Velké Hamry. Vyjíždějící obyvatelé vykonávají svou ekonomickou činnost převážně v odvětví průmyslu (37%). Časová náročnost vyjížďky do zaměstnání nepřesáhne u 68 % vyjíždějících čas 30 min.</w:t>
      </w:r>
    </w:p>
    <w:p w:rsidR="00ED76B6" w:rsidRPr="00C351A5" w:rsidRDefault="00ED76B6" w:rsidP="00ED76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obce dojíždí do zaměstnání celkem 76 osob, přičemž nejvíce osob je zaměstnáno v odvětví průmyslu. Nejvíce osob dojíždí z obcí Velké Hamry a Tanvald.</w:t>
      </w:r>
      <w:bookmarkStart w:id="4" w:name="_GoBack"/>
      <w:bookmarkEnd w:id="3"/>
      <w:bookmarkEnd w:id="4"/>
    </w:p>
    <w:sectPr w:rsidR="00ED76B6" w:rsidRPr="00C351A5" w:rsidSect="00E60A4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F7" w:rsidRDefault="00507FF7" w:rsidP="00420A84">
      <w:pPr>
        <w:spacing w:after="0" w:line="240" w:lineRule="auto"/>
      </w:pPr>
      <w:r>
        <w:separator/>
      </w:r>
    </w:p>
  </w:endnote>
  <w:endnote w:type="continuationSeparator" w:id="0">
    <w:p w:rsidR="00507FF7" w:rsidRDefault="00507FF7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Content>
      <w:p w:rsidR="00ED76B6" w:rsidRDefault="00ED76B6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40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6B6" w:rsidRDefault="00ED76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F7" w:rsidRDefault="00507FF7" w:rsidP="00420A84">
      <w:pPr>
        <w:spacing w:after="0" w:line="240" w:lineRule="auto"/>
      </w:pPr>
      <w:r>
        <w:separator/>
      </w:r>
    </w:p>
  </w:footnote>
  <w:footnote w:type="continuationSeparator" w:id="0">
    <w:p w:rsidR="00507FF7" w:rsidRDefault="00507FF7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B6" w:rsidRPr="00D9470F" w:rsidRDefault="00ED76B6" w:rsidP="00ED76B6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91A0C7" wp14:editId="04D19510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ED76B6" w:rsidRDefault="00ED76B6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B6" w:rsidRPr="00D9470F" w:rsidRDefault="00ED76B6" w:rsidP="00ED76B6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391A0C7" wp14:editId="04D19510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ED76B6" w:rsidRDefault="00ED76B6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069F"/>
    <w:multiLevelType w:val="hybridMultilevel"/>
    <w:tmpl w:val="60F0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77042"/>
    <w:multiLevelType w:val="hybridMultilevel"/>
    <w:tmpl w:val="C574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E77BE"/>
    <w:multiLevelType w:val="hybridMultilevel"/>
    <w:tmpl w:val="E7009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33"/>
  </w:num>
  <w:num w:numId="8">
    <w:abstractNumId w:val="3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29"/>
  </w:num>
  <w:num w:numId="15">
    <w:abstractNumId w:val="32"/>
  </w:num>
  <w:num w:numId="16">
    <w:abstractNumId w:val="43"/>
  </w:num>
  <w:num w:numId="17">
    <w:abstractNumId w:val="44"/>
  </w:num>
  <w:num w:numId="18">
    <w:abstractNumId w:val="36"/>
  </w:num>
  <w:num w:numId="19">
    <w:abstractNumId w:val="4"/>
  </w:num>
  <w:num w:numId="20">
    <w:abstractNumId w:val="31"/>
  </w:num>
  <w:num w:numId="21">
    <w:abstractNumId w:val="38"/>
  </w:num>
  <w:num w:numId="22">
    <w:abstractNumId w:val="34"/>
  </w:num>
  <w:num w:numId="23">
    <w:abstractNumId w:val="26"/>
  </w:num>
  <w:num w:numId="24">
    <w:abstractNumId w:val="37"/>
  </w:num>
  <w:num w:numId="25">
    <w:abstractNumId w:val="2"/>
  </w:num>
  <w:num w:numId="26">
    <w:abstractNumId w:val="22"/>
  </w:num>
  <w:num w:numId="27">
    <w:abstractNumId w:val="6"/>
  </w:num>
  <w:num w:numId="28">
    <w:abstractNumId w:val="18"/>
  </w:num>
  <w:num w:numId="29">
    <w:abstractNumId w:val="10"/>
  </w:num>
  <w:num w:numId="30">
    <w:abstractNumId w:val="39"/>
  </w:num>
  <w:num w:numId="31">
    <w:abstractNumId w:val="35"/>
  </w:num>
  <w:num w:numId="32">
    <w:abstractNumId w:val="25"/>
  </w:num>
  <w:num w:numId="33">
    <w:abstractNumId w:val="15"/>
  </w:num>
  <w:num w:numId="34">
    <w:abstractNumId w:val="23"/>
  </w:num>
  <w:num w:numId="35">
    <w:abstractNumId w:val="0"/>
  </w:num>
  <w:num w:numId="36">
    <w:abstractNumId w:val="40"/>
  </w:num>
  <w:num w:numId="37">
    <w:abstractNumId w:val="28"/>
  </w:num>
  <w:num w:numId="38">
    <w:abstractNumId w:val="21"/>
  </w:num>
  <w:num w:numId="39">
    <w:abstractNumId w:val="41"/>
  </w:num>
  <w:num w:numId="40">
    <w:abstractNumId w:val="19"/>
  </w:num>
  <w:num w:numId="41">
    <w:abstractNumId w:val="30"/>
  </w:num>
  <w:num w:numId="42">
    <w:abstractNumId w:val="7"/>
  </w:num>
  <w:num w:numId="43">
    <w:abstractNumId w:val="27"/>
  </w:num>
  <w:num w:numId="44">
    <w:abstractNumId w:val="24"/>
  </w:num>
  <w:num w:numId="45">
    <w:abstractNumId w:val="20"/>
  </w:num>
  <w:num w:numId="4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2F9A"/>
    <w:rsid w:val="000736D1"/>
    <w:rsid w:val="00077E7F"/>
    <w:rsid w:val="000831E1"/>
    <w:rsid w:val="00085B8E"/>
    <w:rsid w:val="00096AE9"/>
    <w:rsid w:val="000A2838"/>
    <w:rsid w:val="000A5921"/>
    <w:rsid w:val="000A62FA"/>
    <w:rsid w:val="000A7130"/>
    <w:rsid w:val="000A798E"/>
    <w:rsid w:val="000B06A1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75A"/>
    <w:rsid w:val="00115E71"/>
    <w:rsid w:val="00116DB7"/>
    <w:rsid w:val="00117818"/>
    <w:rsid w:val="001230E6"/>
    <w:rsid w:val="00123F2B"/>
    <w:rsid w:val="001276A4"/>
    <w:rsid w:val="00132BE7"/>
    <w:rsid w:val="00134505"/>
    <w:rsid w:val="00144DAB"/>
    <w:rsid w:val="00147D71"/>
    <w:rsid w:val="00157DBF"/>
    <w:rsid w:val="00162A6A"/>
    <w:rsid w:val="00175202"/>
    <w:rsid w:val="00175FDA"/>
    <w:rsid w:val="0018510F"/>
    <w:rsid w:val="00186633"/>
    <w:rsid w:val="00186667"/>
    <w:rsid w:val="00187412"/>
    <w:rsid w:val="001A7BD6"/>
    <w:rsid w:val="001B37C9"/>
    <w:rsid w:val="001C3864"/>
    <w:rsid w:val="001C58D7"/>
    <w:rsid w:val="001C5DF2"/>
    <w:rsid w:val="001D2BD7"/>
    <w:rsid w:val="001D7BF2"/>
    <w:rsid w:val="001E331A"/>
    <w:rsid w:val="001E49FD"/>
    <w:rsid w:val="001E5730"/>
    <w:rsid w:val="001F4554"/>
    <w:rsid w:val="001F50BB"/>
    <w:rsid w:val="001F5C52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31097"/>
    <w:rsid w:val="00245332"/>
    <w:rsid w:val="00251AB4"/>
    <w:rsid w:val="0025503C"/>
    <w:rsid w:val="00261D9F"/>
    <w:rsid w:val="00265246"/>
    <w:rsid w:val="00272C67"/>
    <w:rsid w:val="00274D8A"/>
    <w:rsid w:val="00275257"/>
    <w:rsid w:val="00276D3C"/>
    <w:rsid w:val="00291CF7"/>
    <w:rsid w:val="00295507"/>
    <w:rsid w:val="0029715C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2809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91729"/>
    <w:rsid w:val="00391946"/>
    <w:rsid w:val="003937AF"/>
    <w:rsid w:val="00394C5A"/>
    <w:rsid w:val="00396E83"/>
    <w:rsid w:val="003B4990"/>
    <w:rsid w:val="003B4FF9"/>
    <w:rsid w:val="003C34B4"/>
    <w:rsid w:val="003C3D97"/>
    <w:rsid w:val="003D63D7"/>
    <w:rsid w:val="003E08DC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50C28"/>
    <w:rsid w:val="00455E6D"/>
    <w:rsid w:val="00462702"/>
    <w:rsid w:val="00463C8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1BB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07FF7"/>
    <w:rsid w:val="00513C33"/>
    <w:rsid w:val="00514011"/>
    <w:rsid w:val="00515F0E"/>
    <w:rsid w:val="0051689D"/>
    <w:rsid w:val="00523D9F"/>
    <w:rsid w:val="00525020"/>
    <w:rsid w:val="00531F77"/>
    <w:rsid w:val="00534474"/>
    <w:rsid w:val="00536F61"/>
    <w:rsid w:val="00537EDB"/>
    <w:rsid w:val="0054080F"/>
    <w:rsid w:val="00543120"/>
    <w:rsid w:val="00543FFF"/>
    <w:rsid w:val="00547345"/>
    <w:rsid w:val="00552366"/>
    <w:rsid w:val="005558E2"/>
    <w:rsid w:val="00562A51"/>
    <w:rsid w:val="00565357"/>
    <w:rsid w:val="005661D6"/>
    <w:rsid w:val="00580400"/>
    <w:rsid w:val="00595358"/>
    <w:rsid w:val="00595736"/>
    <w:rsid w:val="005A104B"/>
    <w:rsid w:val="005A29D1"/>
    <w:rsid w:val="005A4C88"/>
    <w:rsid w:val="005B09FC"/>
    <w:rsid w:val="005B3057"/>
    <w:rsid w:val="005B571A"/>
    <w:rsid w:val="005B6065"/>
    <w:rsid w:val="005C2C0B"/>
    <w:rsid w:val="005D3084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5F7D30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300FF"/>
    <w:rsid w:val="00634D17"/>
    <w:rsid w:val="00642A0C"/>
    <w:rsid w:val="00642C20"/>
    <w:rsid w:val="00650C6D"/>
    <w:rsid w:val="00652508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A180C"/>
    <w:rsid w:val="006A3185"/>
    <w:rsid w:val="006A6B46"/>
    <w:rsid w:val="006B0CAA"/>
    <w:rsid w:val="006B24C9"/>
    <w:rsid w:val="006C190B"/>
    <w:rsid w:val="006C2CCA"/>
    <w:rsid w:val="006D5813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A54"/>
    <w:rsid w:val="00717D40"/>
    <w:rsid w:val="00724A35"/>
    <w:rsid w:val="00727C14"/>
    <w:rsid w:val="0073713F"/>
    <w:rsid w:val="00744AA2"/>
    <w:rsid w:val="00745A54"/>
    <w:rsid w:val="00745FC7"/>
    <w:rsid w:val="00752CA3"/>
    <w:rsid w:val="00754097"/>
    <w:rsid w:val="007547E6"/>
    <w:rsid w:val="00754CE7"/>
    <w:rsid w:val="00763D3D"/>
    <w:rsid w:val="0076497C"/>
    <w:rsid w:val="007727FA"/>
    <w:rsid w:val="00774D5B"/>
    <w:rsid w:val="00792878"/>
    <w:rsid w:val="0079511C"/>
    <w:rsid w:val="007A2CA3"/>
    <w:rsid w:val="007B22A6"/>
    <w:rsid w:val="007B24A9"/>
    <w:rsid w:val="007B4A22"/>
    <w:rsid w:val="007B67E5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73FF5"/>
    <w:rsid w:val="00874203"/>
    <w:rsid w:val="0087492C"/>
    <w:rsid w:val="008775B3"/>
    <w:rsid w:val="00880629"/>
    <w:rsid w:val="00881939"/>
    <w:rsid w:val="008872DC"/>
    <w:rsid w:val="008A0583"/>
    <w:rsid w:val="008A1286"/>
    <w:rsid w:val="008A1B00"/>
    <w:rsid w:val="008A422E"/>
    <w:rsid w:val="008A4B19"/>
    <w:rsid w:val="008A624C"/>
    <w:rsid w:val="008A7622"/>
    <w:rsid w:val="008B1898"/>
    <w:rsid w:val="008B194D"/>
    <w:rsid w:val="008B6C93"/>
    <w:rsid w:val="008C3232"/>
    <w:rsid w:val="008C73BB"/>
    <w:rsid w:val="008D00FD"/>
    <w:rsid w:val="008D36E1"/>
    <w:rsid w:val="008D3DE3"/>
    <w:rsid w:val="008D4805"/>
    <w:rsid w:val="008E66E0"/>
    <w:rsid w:val="008F117C"/>
    <w:rsid w:val="008F27A9"/>
    <w:rsid w:val="008F2AAD"/>
    <w:rsid w:val="008F2B23"/>
    <w:rsid w:val="008F7607"/>
    <w:rsid w:val="008F7C22"/>
    <w:rsid w:val="00901D07"/>
    <w:rsid w:val="00906399"/>
    <w:rsid w:val="0091306F"/>
    <w:rsid w:val="0091337D"/>
    <w:rsid w:val="00916D41"/>
    <w:rsid w:val="009201EF"/>
    <w:rsid w:val="00922BB7"/>
    <w:rsid w:val="00925957"/>
    <w:rsid w:val="00930910"/>
    <w:rsid w:val="00931A90"/>
    <w:rsid w:val="00932783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95203"/>
    <w:rsid w:val="009A08AB"/>
    <w:rsid w:val="009B10F6"/>
    <w:rsid w:val="009B380E"/>
    <w:rsid w:val="009C24DC"/>
    <w:rsid w:val="009C57AA"/>
    <w:rsid w:val="009C5D5D"/>
    <w:rsid w:val="009C609E"/>
    <w:rsid w:val="009D0BEB"/>
    <w:rsid w:val="009D0EDB"/>
    <w:rsid w:val="009D173F"/>
    <w:rsid w:val="009D70D1"/>
    <w:rsid w:val="009D770C"/>
    <w:rsid w:val="009E2BB9"/>
    <w:rsid w:val="009E4C1D"/>
    <w:rsid w:val="009E5C85"/>
    <w:rsid w:val="009E62EF"/>
    <w:rsid w:val="009F239E"/>
    <w:rsid w:val="009F2945"/>
    <w:rsid w:val="009F3D75"/>
    <w:rsid w:val="009F4550"/>
    <w:rsid w:val="009F5206"/>
    <w:rsid w:val="009F54A6"/>
    <w:rsid w:val="00A111A5"/>
    <w:rsid w:val="00A1207A"/>
    <w:rsid w:val="00A12362"/>
    <w:rsid w:val="00A1402F"/>
    <w:rsid w:val="00A16C0F"/>
    <w:rsid w:val="00A17D84"/>
    <w:rsid w:val="00A35F11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2F34"/>
    <w:rsid w:val="00A94E1D"/>
    <w:rsid w:val="00A9743E"/>
    <w:rsid w:val="00AA0BAA"/>
    <w:rsid w:val="00AB1937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05ED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75BF5"/>
    <w:rsid w:val="00B7644D"/>
    <w:rsid w:val="00B7706B"/>
    <w:rsid w:val="00B77ED9"/>
    <w:rsid w:val="00B80BA7"/>
    <w:rsid w:val="00B948C3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4BB7"/>
    <w:rsid w:val="00C04F70"/>
    <w:rsid w:val="00C10F68"/>
    <w:rsid w:val="00C14190"/>
    <w:rsid w:val="00C16500"/>
    <w:rsid w:val="00C1685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1C10"/>
    <w:rsid w:val="00CB2144"/>
    <w:rsid w:val="00CC17C7"/>
    <w:rsid w:val="00CC2F62"/>
    <w:rsid w:val="00CD54A0"/>
    <w:rsid w:val="00CE7200"/>
    <w:rsid w:val="00CE732D"/>
    <w:rsid w:val="00CE7993"/>
    <w:rsid w:val="00CF585B"/>
    <w:rsid w:val="00D061B0"/>
    <w:rsid w:val="00D10B0C"/>
    <w:rsid w:val="00D11C78"/>
    <w:rsid w:val="00D135E1"/>
    <w:rsid w:val="00D1495D"/>
    <w:rsid w:val="00D14E63"/>
    <w:rsid w:val="00D168DC"/>
    <w:rsid w:val="00D20377"/>
    <w:rsid w:val="00D22414"/>
    <w:rsid w:val="00D248F3"/>
    <w:rsid w:val="00D24BC1"/>
    <w:rsid w:val="00D24C1D"/>
    <w:rsid w:val="00D26FF6"/>
    <w:rsid w:val="00D30B1D"/>
    <w:rsid w:val="00D34E21"/>
    <w:rsid w:val="00D3536A"/>
    <w:rsid w:val="00D362A2"/>
    <w:rsid w:val="00D36F52"/>
    <w:rsid w:val="00D37D1D"/>
    <w:rsid w:val="00D40852"/>
    <w:rsid w:val="00D50CF1"/>
    <w:rsid w:val="00D51B22"/>
    <w:rsid w:val="00D53B7A"/>
    <w:rsid w:val="00D56253"/>
    <w:rsid w:val="00D614EC"/>
    <w:rsid w:val="00D64F5F"/>
    <w:rsid w:val="00D66149"/>
    <w:rsid w:val="00D703CE"/>
    <w:rsid w:val="00D7174C"/>
    <w:rsid w:val="00D755BD"/>
    <w:rsid w:val="00D75FF5"/>
    <w:rsid w:val="00D84648"/>
    <w:rsid w:val="00D8576D"/>
    <w:rsid w:val="00D873C5"/>
    <w:rsid w:val="00D9245E"/>
    <w:rsid w:val="00D92D69"/>
    <w:rsid w:val="00D94F5F"/>
    <w:rsid w:val="00DA1B4B"/>
    <w:rsid w:val="00DA3180"/>
    <w:rsid w:val="00DA3F46"/>
    <w:rsid w:val="00DB39EF"/>
    <w:rsid w:val="00DC079D"/>
    <w:rsid w:val="00DD0F02"/>
    <w:rsid w:val="00DD3A95"/>
    <w:rsid w:val="00DD4F1C"/>
    <w:rsid w:val="00DD7C7E"/>
    <w:rsid w:val="00DE3CDC"/>
    <w:rsid w:val="00DE5114"/>
    <w:rsid w:val="00DE5B33"/>
    <w:rsid w:val="00DF34E3"/>
    <w:rsid w:val="00E021CE"/>
    <w:rsid w:val="00E03E73"/>
    <w:rsid w:val="00E123D9"/>
    <w:rsid w:val="00E1555C"/>
    <w:rsid w:val="00E22C94"/>
    <w:rsid w:val="00E278F7"/>
    <w:rsid w:val="00E3152F"/>
    <w:rsid w:val="00E32CFA"/>
    <w:rsid w:val="00E33E54"/>
    <w:rsid w:val="00E403D9"/>
    <w:rsid w:val="00E44522"/>
    <w:rsid w:val="00E466DE"/>
    <w:rsid w:val="00E474C4"/>
    <w:rsid w:val="00E51C85"/>
    <w:rsid w:val="00E527D0"/>
    <w:rsid w:val="00E5355F"/>
    <w:rsid w:val="00E55CF6"/>
    <w:rsid w:val="00E60386"/>
    <w:rsid w:val="00E60A4D"/>
    <w:rsid w:val="00E62F36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D1325"/>
    <w:rsid w:val="00ED6A93"/>
    <w:rsid w:val="00ED76B6"/>
    <w:rsid w:val="00ED7E47"/>
    <w:rsid w:val="00EE033A"/>
    <w:rsid w:val="00EE2DDA"/>
    <w:rsid w:val="00EE2F75"/>
    <w:rsid w:val="00EE325C"/>
    <w:rsid w:val="00EF0349"/>
    <w:rsid w:val="00EF28C3"/>
    <w:rsid w:val="00F07B5F"/>
    <w:rsid w:val="00F14218"/>
    <w:rsid w:val="00F20CFA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600D6"/>
    <w:rsid w:val="00F61555"/>
    <w:rsid w:val="00F64881"/>
    <w:rsid w:val="00F70F87"/>
    <w:rsid w:val="00F71502"/>
    <w:rsid w:val="00F73E95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D0494"/>
    <w:rsid w:val="00FD0EF3"/>
    <w:rsid w:val="00FE0529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A81ED-7F13-448E-ABFB-F2007235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122AA5-2D19-4D38-8473-4E6BA78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2019-03-28T11:24:00Z</dcterms:created>
  <dcterms:modified xsi:type="dcterms:W3CDTF">2019-03-28T11:25:00Z</dcterms:modified>
</cp:coreProperties>
</file>