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5F" w:rsidRPr="00387AE3" w:rsidRDefault="00DE5B5F" w:rsidP="00DE5B5F">
      <w:pPr>
        <w:pStyle w:val="Nadpis2"/>
      </w:pPr>
      <w:bookmarkStart w:id="0" w:name="_Toc431553424"/>
      <w:bookmarkStart w:id="1" w:name="_Toc420948869"/>
      <w:bookmarkStart w:id="2" w:name="_Toc2085188"/>
      <w:bookmarkStart w:id="3" w:name="_Toc4658189"/>
      <w:r w:rsidRPr="00387AE3">
        <w:t>VÝSLEDKY DOTAZNÍKOVÝCH ŠETŘENÍ</w:t>
      </w:r>
      <w:bookmarkEnd w:id="2"/>
      <w:bookmarkEnd w:id="3"/>
    </w:p>
    <w:p w:rsidR="00DE5B5F" w:rsidRPr="00387AE3" w:rsidRDefault="00DE5B5F" w:rsidP="00DE5B5F">
      <w:pPr>
        <w:jc w:val="both"/>
        <w:rPr>
          <w:rFonts w:ascii="Times New Roman" w:hAnsi="Times New Roman" w:cs="Times New Roman"/>
        </w:rPr>
      </w:pPr>
      <w:r w:rsidRPr="00387AE3">
        <w:rPr>
          <w:rFonts w:ascii="Times New Roman" w:hAnsi="Times New Roman" w:cs="Times New Roman"/>
        </w:rPr>
        <w:t xml:space="preserve">V rámci zpracování Programu rozvoje </w:t>
      </w:r>
      <w:r>
        <w:rPr>
          <w:rFonts w:ascii="Times New Roman" w:hAnsi="Times New Roman" w:cs="Times New Roman"/>
        </w:rPr>
        <w:t>obce Josefův Důl</w:t>
      </w:r>
      <w:r w:rsidRPr="00387AE3">
        <w:rPr>
          <w:rFonts w:ascii="Times New Roman" w:hAnsi="Times New Roman" w:cs="Times New Roman"/>
        </w:rPr>
        <w:t xml:space="preserve"> na období 20</w:t>
      </w:r>
      <w:r>
        <w:rPr>
          <w:rFonts w:ascii="Times New Roman" w:hAnsi="Times New Roman" w:cs="Times New Roman"/>
        </w:rPr>
        <w:t>20</w:t>
      </w:r>
      <w:r w:rsidRPr="00387AE3">
        <w:rPr>
          <w:rFonts w:ascii="Times New Roman" w:hAnsi="Times New Roman" w:cs="Times New Roman"/>
        </w:rPr>
        <w:t xml:space="preserve"> – 202</w:t>
      </w:r>
      <w:r>
        <w:rPr>
          <w:rFonts w:ascii="Times New Roman" w:hAnsi="Times New Roman" w:cs="Times New Roman"/>
        </w:rPr>
        <w:t>7</w:t>
      </w:r>
      <w:r w:rsidRPr="00387AE3">
        <w:rPr>
          <w:rFonts w:ascii="Times New Roman" w:hAnsi="Times New Roman" w:cs="Times New Roman"/>
        </w:rPr>
        <w:t xml:space="preserve"> bylo r</w:t>
      </w:r>
      <w:r>
        <w:rPr>
          <w:rFonts w:ascii="Times New Roman" w:hAnsi="Times New Roman" w:cs="Times New Roman"/>
        </w:rPr>
        <w:t>ealizováno dotazníkové šetření.</w:t>
      </w:r>
    </w:p>
    <w:p w:rsidR="00DE5B5F" w:rsidRPr="00B05BFF" w:rsidRDefault="00DE5B5F" w:rsidP="00DE5B5F">
      <w:pPr>
        <w:rPr>
          <w:b/>
          <w:color w:val="17365D" w:themeColor="text2" w:themeShade="BF"/>
          <w:u w:val="single"/>
        </w:rPr>
      </w:pPr>
      <w:bookmarkStart w:id="4" w:name="_Toc431553421"/>
      <w:bookmarkStart w:id="5" w:name="_Toc431555949"/>
      <w:r w:rsidRPr="00B05BFF">
        <w:rPr>
          <w:b/>
          <w:color w:val="17365D" w:themeColor="text2" w:themeShade="BF"/>
          <w:sz w:val="24"/>
          <w:u w:val="single"/>
        </w:rPr>
        <w:t>Vyhodnocení dat z dotazník</w:t>
      </w:r>
      <w:bookmarkEnd w:id="4"/>
      <w:bookmarkEnd w:id="5"/>
      <w:r w:rsidRPr="00B05BFF">
        <w:rPr>
          <w:b/>
          <w:color w:val="17365D" w:themeColor="text2" w:themeShade="BF"/>
          <w:sz w:val="24"/>
          <w:u w:val="single"/>
        </w:rPr>
        <w:t>ového šetření</w:t>
      </w: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  <w:r w:rsidRPr="00387AE3">
        <w:rPr>
          <w:rFonts w:ascii="Times New Roman" w:hAnsi="Times New Roman" w:cs="Times New Roman"/>
        </w:rPr>
        <w:t xml:space="preserve">Dotazníkového šetření se zúčastnilo </w:t>
      </w:r>
      <w:r>
        <w:rPr>
          <w:rFonts w:ascii="Times New Roman" w:hAnsi="Times New Roman" w:cs="Times New Roman"/>
        </w:rPr>
        <w:t>6 respondentů, z toho 3 muži a 3 ženy (50 %)</w:t>
      </w:r>
      <w:r w:rsidRPr="00387AE3">
        <w:rPr>
          <w:rFonts w:ascii="Times New Roman" w:hAnsi="Times New Roman" w:cs="Times New Roman"/>
        </w:rPr>
        <w:t xml:space="preserve">. Respondenti odpovídali celkem na 16 otázek, a to jak formou výběru stanovených odpovědí, tak možností </w:t>
      </w:r>
      <w:r>
        <w:rPr>
          <w:rFonts w:ascii="Times New Roman" w:hAnsi="Times New Roman" w:cs="Times New Roman"/>
        </w:rPr>
        <w:t xml:space="preserve">odpovědi na </w:t>
      </w:r>
      <w:r w:rsidRPr="00387AE3">
        <w:rPr>
          <w:rFonts w:ascii="Times New Roman" w:hAnsi="Times New Roman" w:cs="Times New Roman"/>
        </w:rPr>
        <w:t>otevřené</w:t>
      </w:r>
      <w:r>
        <w:rPr>
          <w:rFonts w:ascii="Times New Roman" w:hAnsi="Times New Roman" w:cs="Times New Roman"/>
        </w:rPr>
        <w:t xml:space="preserve"> otázky.</w:t>
      </w:r>
    </w:p>
    <w:p w:rsidR="00DE5B5F" w:rsidRPr="00387AE3" w:rsidRDefault="00DE5B5F" w:rsidP="00DE5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Malý vzorek respondentů snižuje vypovídací hodnotu šetření. Přesto bylo vyhodnocení šetření zpracováno a jeho výstupy budou použity jak pro komparaci se závěry zjištěné z jiných zdrojů, tak jako podklad pro projednávání v obci.</w:t>
      </w:r>
    </w:p>
    <w:p w:rsidR="00DE5B5F" w:rsidRPr="00387AE3" w:rsidRDefault="00DE5B5F" w:rsidP="00DE5B5F">
      <w:pPr>
        <w:jc w:val="both"/>
        <w:rPr>
          <w:rFonts w:ascii="Times New Roman" w:hAnsi="Times New Roman" w:cs="Times New Roman"/>
        </w:rPr>
      </w:pPr>
      <w:r w:rsidRPr="00387AE3">
        <w:rPr>
          <w:rFonts w:ascii="Times New Roman" w:hAnsi="Times New Roman" w:cs="Times New Roman"/>
        </w:rPr>
        <w:t>V první části je přehled dat charakterizující respondenty. Ve druhé části je provedeno vyhodnocení dat souvisejících s hodnocením témat mající</w:t>
      </w:r>
      <w:r>
        <w:rPr>
          <w:rFonts w:ascii="Times New Roman" w:hAnsi="Times New Roman" w:cs="Times New Roman"/>
        </w:rPr>
        <w:t>ch</w:t>
      </w:r>
      <w:r w:rsidRPr="00387AE3">
        <w:rPr>
          <w:rFonts w:ascii="Times New Roman" w:hAnsi="Times New Roman" w:cs="Times New Roman"/>
        </w:rPr>
        <w:t xml:space="preserve"> vliv na kvalitu a úroveň života obyvatel </w:t>
      </w:r>
      <w:r>
        <w:rPr>
          <w:rFonts w:ascii="Times New Roman" w:hAnsi="Times New Roman" w:cs="Times New Roman"/>
        </w:rPr>
        <w:t>obce</w:t>
      </w:r>
      <w:r w:rsidRPr="00387AE3">
        <w:rPr>
          <w:rFonts w:ascii="Times New Roman" w:hAnsi="Times New Roman" w:cs="Times New Roman"/>
        </w:rPr>
        <w:t xml:space="preserve"> a jejich představ o možnostech realizace rozvojových aktivit. </w:t>
      </w:r>
    </w:p>
    <w:p w:rsidR="00DE5B5F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387AE3">
        <w:rPr>
          <w:rFonts w:ascii="Times New Roman" w:hAnsi="Times New Roman" w:cs="Times New Roman"/>
          <w:color w:val="0070C0"/>
          <w:sz w:val="24"/>
        </w:rPr>
        <w:t>Základní charakteristika respondentů:</w:t>
      </w:r>
    </w:p>
    <w:p w:rsidR="00DE5B5F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DE5B5F">
        <w:rPr>
          <w:noProof/>
          <w:lang w:eastAsia="cs-CZ"/>
        </w:rPr>
        <w:drawing>
          <wp:inline distT="0" distB="0" distL="0" distR="0">
            <wp:extent cx="3486150" cy="1409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F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DE5B5F">
        <w:rPr>
          <w:noProof/>
          <w:lang w:eastAsia="cs-CZ"/>
        </w:rPr>
        <w:drawing>
          <wp:inline distT="0" distB="0" distL="0" distR="0">
            <wp:extent cx="3486150" cy="120967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F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DE5B5F">
        <w:rPr>
          <w:noProof/>
          <w:lang w:eastAsia="cs-CZ"/>
        </w:rPr>
        <w:drawing>
          <wp:inline distT="0" distB="0" distL="0" distR="0">
            <wp:extent cx="3486150" cy="1609725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F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</w:p>
    <w:p w:rsidR="00DE5B5F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</w:p>
    <w:p w:rsidR="00DE5B5F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DE5B5F">
        <w:rPr>
          <w:noProof/>
          <w:lang w:eastAsia="cs-CZ"/>
        </w:rPr>
        <w:lastRenderedPageBreak/>
        <w:drawing>
          <wp:inline distT="0" distB="0" distL="0" distR="0">
            <wp:extent cx="3474720" cy="100584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F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DE5B5F">
        <w:rPr>
          <w:noProof/>
          <w:lang w:eastAsia="cs-CZ"/>
        </w:rPr>
        <w:drawing>
          <wp:inline distT="0" distB="0" distL="0" distR="0">
            <wp:extent cx="3486150" cy="160972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Ochota obyvatel obce přispět osobně k rozvoji není z hlediska vlastního zapojení se do dotazníkového šetření prakticky žádná (cca 0,7 % obyvatel obce). Samotní respondenti však ochotu zapojit se do dění v obci deklarují (více než 60 %):</w:t>
      </w: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  <w:r w:rsidRPr="00784796">
        <w:rPr>
          <w:noProof/>
          <w:lang w:eastAsia="cs-CZ"/>
        </w:rPr>
        <w:drawing>
          <wp:inline distT="0" distB="0" distL="0" distR="0" wp14:anchorId="0EE61042" wp14:editId="2B0A5ED6">
            <wp:extent cx="3486150" cy="14097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F" w:rsidRPr="00387AE3" w:rsidRDefault="00DE5B5F" w:rsidP="00DE5B5F">
      <w:pPr>
        <w:jc w:val="both"/>
        <w:rPr>
          <w:rFonts w:ascii="Times New Roman" w:hAnsi="Times New Roman" w:cs="Times New Roman"/>
        </w:rPr>
      </w:pPr>
      <w:r w:rsidRPr="00387AE3">
        <w:rPr>
          <w:rFonts w:ascii="Times New Roman" w:hAnsi="Times New Roman" w:cs="Times New Roman"/>
        </w:rPr>
        <w:t xml:space="preserve">S osobním zapojením do rozvoje </w:t>
      </w:r>
      <w:r>
        <w:rPr>
          <w:rFonts w:ascii="Times New Roman" w:hAnsi="Times New Roman" w:cs="Times New Roman"/>
        </w:rPr>
        <w:t>obce</w:t>
      </w:r>
      <w:r w:rsidRPr="00387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úzce </w:t>
      </w:r>
      <w:r w:rsidRPr="00387AE3">
        <w:rPr>
          <w:rFonts w:ascii="Times New Roman" w:hAnsi="Times New Roman" w:cs="Times New Roman"/>
        </w:rPr>
        <w:t>souvisí potřeba dobré informovanosti obyvatel a zároveň zájem obyvatel o informace o dění v obci. V dotazníku se respondenti vyjádřili k otázce, jaké informace jim o dění v obci chybí.</w:t>
      </w: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konkrétních podnětů lze vyčíst, že lepší informovanost by občané uvítali zejména v oblasti rozvojové koncepce obce, tj. jaké kroky v rozvoji obec chystá a realizuje.</w:t>
      </w:r>
      <w:r w:rsidR="00450066">
        <w:rPr>
          <w:rFonts w:ascii="Times New Roman" w:hAnsi="Times New Roman" w:cs="Times New Roman"/>
        </w:rPr>
        <w:t xml:space="preserve"> Občané též postrádají jinou formu šíření informací, než jen internetové stránky, např. letáky do schránek.</w:t>
      </w: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</w:p>
    <w:p w:rsidR="00450066" w:rsidRDefault="00450066" w:rsidP="00DE5B5F">
      <w:pPr>
        <w:jc w:val="both"/>
        <w:rPr>
          <w:rFonts w:ascii="Times New Roman" w:hAnsi="Times New Roman" w:cs="Times New Roman"/>
        </w:rPr>
      </w:pPr>
    </w:p>
    <w:p w:rsidR="00450066" w:rsidRDefault="00450066" w:rsidP="00DE5B5F">
      <w:pPr>
        <w:jc w:val="both"/>
        <w:rPr>
          <w:rFonts w:ascii="Times New Roman" w:hAnsi="Times New Roman" w:cs="Times New Roman"/>
        </w:rPr>
      </w:pPr>
    </w:p>
    <w:p w:rsidR="00450066" w:rsidRDefault="00450066" w:rsidP="00DE5B5F">
      <w:pPr>
        <w:jc w:val="both"/>
        <w:rPr>
          <w:rFonts w:ascii="Times New Roman" w:hAnsi="Times New Roman" w:cs="Times New Roman"/>
        </w:rPr>
      </w:pPr>
    </w:p>
    <w:p w:rsidR="00450066" w:rsidRDefault="00450066" w:rsidP="00DE5B5F">
      <w:pPr>
        <w:jc w:val="both"/>
        <w:rPr>
          <w:rFonts w:ascii="Times New Roman" w:hAnsi="Times New Roman" w:cs="Times New Roman"/>
        </w:rPr>
      </w:pPr>
    </w:p>
    <w:p w:rsidR="00450066" w:rsidRDefault="00450066" w:rsidP="00DE5B5F">
      <w:pPr>
        <w:jc w:val="both"/>
        <w:rPr>
          <w:rFonts w:ascii="Times New Roman" w:hAnsi="Times New Roman" w:cs="Times New Roman"/>
        </w:rPr>
      </w:pPr>
    </w:p>
    <w:p w:rsidR="00450066" w:rsidRDefault="00450066" w:rsidP="00DE5B5F">
      <w:pPr>
        <w:jc w:val="both"/>
        <w:rPr>
          <w:rFonts w:ascii="Times New Roman" w:hAnsi="Times New Roman" w:cs="Times New Roman"/>
        </w:rPr>
      </w:pPr>
    </w:p>
    <w:p w:rsidR="00450066" w:rsidRDefault="00450066" w:rsidP="00DE5B5F">
      <w:pPr>
        <w:jc w:val="both"/>
        <w:rPr>
          <w:rFonts w:ascii="Times New Roman" w:hAnsi="Times New Roman" w:cs="Times New Roman"/>
        </w:rPr>
      </w:pPr>
    </w:p>
    <w:p w:rsidR="00DE5B5F" w:rsidRPr="00387AE3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387AE3">
        <w:rPr>
          <w:rFonts w:ascii="Times New Roman" w:hAnsi="Times New Roman" w:cs="Times New Roman"/>
          <w:color w:val="0070C0"/>
          <w:sz w:val="24"/>
        </w:rPr>
        <w:lastRenderedPageBreak/>
        <w:t>Hodnocení kvality a úrovně života v obci – kvantitativní výsledky</w:t>
      </w:r>
    </w:p>
    <w:p w:rsidR="00DE5B5F" w:rsidRPr="00387AE3" w:rsidRDefault="00DE5B5F" w:rsidP="00DE5B5F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</w:rPr>
      </w:pPr>
      <w:r w:rsidRPr="00387AE3">
        <w:rPr>
          <w:rFonts w:ascii="Times New Roman" w:hAnsi="Times New Roman" w:cs="Times New Roman"/>
        </w:rPr>
        <w:t>V první části hodnocení respondenti mohli označit více odpovědí, které jim byl</w:t>
      </w:r>
      <w:r>
        <w:rPr>
          <w:rFonts w:ascii="Times New Roman" w:hAnsi="Times New Roman" w:cs="Times New Roman"/>
        </w:rPr>
        <w:t>y</w:t>
      </w:r>
      <w:r w:rsidRPr="00387AE3">
        <w:rPr>
          <w:rFonts w:ascii="Times New Roman" w:hAnsi="Times New Roman" w:cs="Times New Roman"/>
        </w:rPr>
        <w:t xml:space="preserve"> předložen</w:t>
      </w:r>
      <w:r>
        <w:rPr>
          <w:rFonts w:ascii="Times New Roman" w:hAnsi="Times New Roman" w:cs="Times New Roman"/>
        </w:rPr>
        <w:t>y</w:t>
      </w:r>
      <w:r w:rsidRPr="00387AE3">
        <w:rPr>
          <w:rFonts w:ascii="Times New Roman" w:hAnsi="Times New Roman" w:cs="Times New Roman"/>
        </w:rPr>
        <w:t xml:space="preserve"> taxativně. Formulace otázky k možným odpovědím byla nastavena pozitivně a zároveň negativně. </w:t>
      </w:r>
    </w:p>
    <w:p w:rsidR="00DE5B5F" w:rsidRPr="00387AE3" w:rsidRDefault="00DE5B5F" w:rsidP="00DE5B5F">
      <w:pPr>
        <w:jc w:val="both"/>
        <w:rPr>
          <w:rFonts w:ascii="Times New Roman" w:hAnsi="Times New Roman" w:cs="Times New Roman"/>
          <w:b/>
        </w:rPr>
      </w:pPr>
      <w:r w:rsidRPr="00387AE3">
        <w:rPr>
          <w:rFonts w:ascii="Times New Roman" w:hAnsi="Times New Roman" w:cs="Times New Roman"/>
        </w:rPr>
        <w:t xml:space="preserve"> </w:t>
      </w:r>
      <w:r w:rsidRPr="00387AE3">
        <w:rPr>
          <w:rFonts w:ascii="Times New Roman" w:hAnsi="Times New Roman" w:cs="Times New Roman"/>
          <w:b/>
        </w:rPr>
        <w:t>Co se Vám v rámci bydlení v obci nelíbí? -------- Co se Vám v rámci bydlení v nejvíc líbí?</w:t>
      </w:r>
    </w:p>
    <w:p w:rsidR="00DE5B5F" w:rsidRPr="00387AE3" w:rsidRDefault="00DE5B5F" w:rsidP="00DE5B5F">
      <w:pPr>
        <w:jc w:val="both"/>
        <w:rPr>
          <w:rFonts w:ascii="Times New Roman" w:hAnsi="Times New Roman" w:cs="Times New Roman"/>
          <w:i/>
        </w:rPr>
      </w:pPr>
      <w:r w:rsidRPr="00387AE3">
        <w:rPr>
          <w:rFonts w:ascii="Times New Roman" w:hAnsi="Times New Roman" w:cs="Times New Roman"/>
          <w:i/>
        </w:rPr>
        <w:t xml:space="preserve">Z výsledků jsou vybrány odpovědi, které </w:t>
      </w:r>
      <w:r>
        <w:rPr>
          <w:rFonts w:ascii="Times New Roman" w:hAnsi="Times New Roman" w:cs="Times New Roman"/>
          <w:i/>
        </w:rPr>
        <w:t>současně označilo nejvíce</w:t>
      </w:r>
      <w:r w:rsidRPr="00387A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respondentů</w:t>
      </w:r>
      <w:r w:rsidRPr="00387AE3">
        <w:rPr>
          <w:rFonts w:ascii="Times New Roman" w:hAnsi="Times New Roman" w:cs="Times New Roman"/>
          <w:i/>
        </w:rPr>
        <w:t>. Odpovědi jsou seřazeny od výroků s nejvyšší hodnotou.</w:t>
      </w:r>
    </w:p>
    <w:p w:rsidR="00DE5B5F" w:rsidRPr="00387AE3" w:rsidRDefault="00DE5B5F" w:rsidP="00DE5B5F">
      <w:pPr>
        <w:jc w:val="center"/>
        <w:rPr>
          <w:rFonts w:ascii="Times New Roman" w:hAnsi="Times New Roman" w:cs="Times New Roman"/>
        </w:rPr>
      </w:pPr>
      <w:r w:rsidRPr="00387AE3">
        <w:rPr>
          <w:noProof/>
          <w:lang w:eastAsia="cs-CZ"/>
        </w:rPr>
        <w:drawing>
          <wp:inline distT="0" distB="0" distL="0" distR="0" wp14:anchorId="47E50DAF" wp14:editId="394AD987">
            <wp:extent cx="5495925" cy="2695574"/>
            <wp:effectExtent l="76200" t="0" r="0" b="0"/>
            <wp:docPr id="40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E5B5F" w:rsidRPr="00387AE3" w:rsidRDefault="00DE5B5F" w:rsidP="00DE5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50066">
        <w:rPr>
          <w:rFonts w:ascii="Times New Roman" w:hAnsi="Times New Roman" w:cs="Times New Roman"/>
        </w:rPr>
        <w:t> Josefově Dole</w:t>
      </w:r>
      <w:r w:rsidRPr="00387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kladně vnímáno</w:t>
      </w:r>
      <w:r w:rsidRPr="00387AE3">
        <w:rPr>
          <w:rFonts w:ascii="Times New Roman" w:hAnsi="Times New Roman" w:cs="Times New Roman"/>
        </w:rPr>
        <w:t xml:space="preserve"> zázemí pro klidný rodinný život</w:t>
      </w:r>
      <w:r>
        <w:rPr>
          <w:rFonts w:ascii="Times New Roman" w:hAnsi="Times New Roman" w:cs="Times New Roman"/>
        </w:rPr>
        <w:t xml:space="preserve"> (tuto silnou stránku obce označil</w:t>
      </w:r>
      <w:r w:rsidR="0045006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více než </w:t>
      </w:r>
      <w:r w:rsidR="00450066">
        <w:rPr>
          <w:rFonts w:ascii="Times New Roman" w:hAnsi="Times New Roman" w:cs="Times New Roman"/>
        </w:rPr>
        <w:t>80 %</w:t>
      </w:r>
      <w:r>
        <w:rPr>
          <w:rFonts w:ascii="Times New Roman" w:hAnsi="Times New Roman" w:cs="Times New Roman"/>
        </w:rPr>
        <w:t xml:space="preserve"> respondentů)</w:t>
      </w:r>
      <w:r w:rsidRPr="00387AE3">
        <w:rPr>
          <w:rFonts w:ascii="Times New Roman" w:hAnsi="Times New Roman" w:cs="Times New Roman"/>
        </w:rPr>
        <w:t xml:space="preserve">. </w:t>
      </w:r>
      <w:r w:rsidR="00450066">
        <w:rPr>
          <w:rFonts w:ascii="Times New Roman" w:hAnsi="Times New Roman" w:cs="Times New Roman"/>
        </w:rPr>
        <w:t>Kladně jsou hodnoceny</w:t>
      </w:r>
      <w:r>
        <w:rPr>
          <w:rFonts w:ascii="Times New Roman" w:hAnsi="Times New Roman" w:cs="Times New Roman"/>
        </w:rPr>
        <w:t xml:space="preserve"> možnosti sportovního a kulturního vyžití</w:t>
      </w:r>
      <w:r w:rsidR="00450066">
        <w:rPr>
          <w:rFonts w:ascii="Times New Roman" w:hAnsi="Times New Roman" w:cs="Times New Roman"/>
        </w:rPr>
        <w:t xml:space="preserve"> a dostupnost služeb v okolních obcích</w:t>
      </w:r>
      <w:r>
        <w:rPr>
          <w:rFonts w:ascii="Times New Roman" w:hAnsi="Times New Roman" w:cs="Times New Roman"/>
        </w:rPr>
        <w:t>.</w:t>
      </w: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387AE3">
        <w:rPr>
          <w:rFonts w:ascii="Times New Roman" w:hAnsi="Times New Roman" w:cs="Times New Roman"/>
        </w:rPr>
        <w:t>egativn</w:t>
      </w:r>
      <w:r>
        <w:rPr>
          <w:rFonts w:ascii="Times New Roman" w:hAnsi="Times New Roman" w:cs="Times New Roman"/>
        </w:rPr>
        <w:t>ě</w:t>
      </w:r>
      <w:r w:rsidRPr="00387AE3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 xml:space="preserve">respondenty </w:t>
      </w:r>
      <w:r w:rsidRPr="00387AE3">
        <w:rPr>
          <w:rFonts w:ascii="Times New Roman" w:hAnsi="Times New Roman" w:cs="Times New Roman"/>
        </w:rPr>
        <w:t>vním</w:t>
      </w:r>
      <w:r>
        <w:rPr>
          <w:rFonts w:ascii="Times New Roman" w:hAnsi="Times New Roman" w:cs="Times New Roman"/>
        </w:rPr>
        <w:t xml:space="preserve">án zejména </w:t>
      </w:r>
      <w:r w:rsidR="00450066">
        <w:rPr>
          <w:rFonts w:ascii="Times New Roman" w:hAnsi="Times New Roman" w:cs="Times New Roman"/>
        </w:rPr>
        <w:t>nezájem veřejnosti o život v obci.</w:t>
      </w:r>
      <w:r>
        <w:rPr>
          <w:rFonts w:ascii="Times New Roman" w:hAnsi="Times New Roman" w:cs="Times New Roman"/>
        </w:rPr>
        <w:t xml:space="preserve"> Jako problematická je též hodnocena dostupnost služeb v obci a </w:t>
      </w:r>
      <w:r w:rsidR="00450066">
        <w:rPr>
          <w:rFonts w:ascii="Times New Roman" w:hAnsi="Times New Roman" w:cs="Times New Roman"/>
        </w:rPr>
        <w:t>vzhled obce</w:t>
      </w:r>
      <w:r>
        <w:rPr>
          <w:rFonts w:ascii="Times New Roman" w:hAnsi="Times New Roman" w:cs="Times New Roman"/>
        </w:rPr>
        <w:t xml:space="preserve">. </w:t>
      </w: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Porovnání negativního a pozitivního vnímání jednotlivých oblastí dokumentuje následující tabulka:</w:t>
      </w:r>
    </w:p>
    <w:p w:rsidR="00450066" w:rsidRDefault="00450066" w:rsidP="00DE5B5F">
      <w:pPr>
        <w:jc w:val="both"/>
        <w:rPr>
          <w:rFonts w:ascii="Times New Roman" w:hAnsi="Times New Roman" w:cs="Times New Roman"/>
        </w:rPr>
      </w:pPr>
      <w:r w:rsidRPr="00450066">
        <w:rPr>
          <w:noProof/>
          <w:lang w:eastAsia="cs-CZ"/>
        </w:rPr>
        <w:drawing>
          <wp:inline distT="0" distB="0" distL="0" distR="0">
            <wp:extent cx="4695825" cy="22098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</w:p>
    <w:p w:rsidR="00DE5B5F" w:rsidRDefault="00DE5B5F" w:rsidP="00DE5B5F">
      <w:pPr>
        <w:jc w:val="both"/>
        <w:rPr>
          <w:rFonts w:ascii="Times New Roman" w:hAnsi="Times New Roman" w:cs="Times New Roman"/>
        </w:rPr>
      </w:pPr>
    </w:p>
    <w:p w:rsidR="00DE5B5F" w:rsidRDefault="00DE5B5F" w:rsidP="00DE5B5F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</w:rPr>
      </w:pPr>
      <w:r w:rsidRPr="00387AE3">
        <w:rPr>
          <w:rFonts w:ascii="Times New Roman" w:hAnsi="Times New Roman" w:cs="Times New Roman"/>
        </w:rPr>
        <w:lastRenderedPageBreak/>
        <w:t>Ve druhé části hodnocení respondenti hodnotili tematické oblasti formou přidělování bodů (známek) 1 až 5, 1 – naprosto spokojen/a, 2 – docela spokojen/a, 3 – průměr (jak kdy), 4 – docela nespokojen/a, 5 – zcela nespokojen/a.</w:t>
      </w:r>
    </w:p>
    <w:p w:rsidR="00450066" w:rsidRDefault="00450066" w:rsidP="00450066">
      <w:pPr>
        <w:contextualSpacing/>
        <w:jc w:val="both"/>
        <w:rPr>
          <w:rFonts w:ascii="Times New Roman" w:hAnsi="Times New Roman" w:cs="Times New Roman"/>
        </w:rPr>
      </w:pPr>
    </w:p>
    <w:p w:rsidR="00450066" w:rsidRDefault="00450066" w:rsidP="00450066">
      <w:pPr>
        <w:contextualSpacing/>
        <w:jc w:val="both"/>
        <w:rPr>
          <w:rFonts w:ascii="Times New Roman" w:hAnsi="Times New Roman" w:cs="Times New Roman"/>
        </w:rPr>
      </w:pPr>
      <w:r w:rsidRPr="00450066">
        <w:rPr>
          <w:noProof/>
          <w:lang w:eastAsia="cs-CZ"/>
        </w:rPr>
        <w:drawing>
          <wp:inline distT="0" distB="0" distL="0" distR="0">
            <wp:extent cx="4924425" cy="340995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B5F" w:rsidRDefault="00DE5B5F" w:rsidP="00DE5B5F">
      <w:pPr>
        <w:contextualSpacing/>
        <w:jc w:val="both"/>
        <w:rPr>
          <w:rFonts w:ascii="Times New Roman" w:hAnsi="Times New Roman" w:cs="Times New Roman"/>
        </w:rPr>
      </w:pPr>
    </w:p>
    <w:p w:rsidR="00DE5B5F" w:rsidRDefault="00DE5B5F" w:rsidP="00DE5B5F">
      <w:pPr>
        <w:contextualSpacing/>
        <w:jc w:val="both"/>
        <w:rPr>
          <w:rFonts w:ascii="Times New Roman" w:hAnsi="Times New Roman" w:cs="Times New Roman"/>
        </w:rPr>
      </w:pPr>
    </w:p>
    <w:p w:rsidR="00DE5B5F" w:rsidRPr="00387AE3" w:rsidRDefault="00DE5B5F" w:rsidP="00DE5B5F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387AE3">
        <w:rPr>
          <w:rFonts w:ascii="Times New Roman" w:hAnsi="Times New Roman" w:cs="Times New Roman"/>
          <w:color w:val="0070C0"/>
          <w:sz w:val="24"/>
        </w:rPr>
        <w:t>Hodnocení kvality a úrovně života v obci – kvalitativní výsledky (otevřené otázky)</w:t>
      </w:r>
    </w:p>
    <w:p w:rsidR="00DE5B5F" w:rsidRPr="00387AE3" w:rsidRDefault="00DE5B5F" w:rsidP="00DE5B5F">
      <w:pPr>
        <w:jc w:val="both"/>
        <w:rPr>
          <w:rFonts w:ascii="Times New Roman" w:hAnsi="Times New Roman" w:cs="Times New Roman"/>
        </w:rPr>
      </w:pPr>
      <w:r w:rsidRPr="00387AE3">
        <w:rPr>
          <w:rFonts w:ascii="Times New Roman" w:hAnsi="Times New Roman" w:cs="Times New Roman"/>
        </w:rPr>
        <w:t xml:space="preserve">Ve třetí části </w:t>
      </w:r>
      <w:r>
        <w:rPr>
          <w:rFonts w:ascii="Times New Roman" w:hAnsi="Times New Roman" w:cs="Times New Roman"/>
        </w:rPr>
        <w:t>dotazníkového šetření</w:t>
      </w:r>
      <w:r w:rsidRPr="00387AE3">
        <w:rPr>
          <w:rFonts w:ascii="Times New Roman" w:hAnsi="Times New Roman" w:cs="Times New Roman"/>
        </w:rPr>
        <w:t xml:space="preserve"> se respondenti mohli otevřeně vyjádřit k otázkám a konkrétněji specifikovat své postoje, potřeby a problémy</w:t>
      </w:r>
      <w:r>
        <w:rPr>
          <w:rFonts w:ascii="Times New Roman" w:hAnsi="Times New Roman" w:cs="Times New Roman"/>
        </w:rPr>
        <w:t xml:space="preserve"> ve vztahu k rozvoji obce</w:t>
      </w:r>
      <w:r w:rsidRPr="00387AE3">
        <w:rPr>
          <w:rFonts w:ascii="Times New Roman" w:hAnsi="Times New Roman" w:cs="Times New Roman"/>
        </w:rPr>
        <w:t>. Odpovědi jsou shrnuty pod každou z otázek a jsou formulovány do ucelených tematických bloků.</w:t>
      </w:r>
    </w:p>
    <w:p w:rsidR="00DE5B5F" w:rsidRDefault="00DE5B5F" w:rsidP="00DE5B5F">
      <w:pPr>
        <w:jc w:val="both"/>
        <w:rPr>
          <w:rFonts w:ascii="Times New Roman" w:hAnsi="Times New Roman" w:cs="Times New Roman"/>
          <w:b/>
        </w:rPr>
      </w:pPr>
      <w:r w:rsidRPr="00387AE3">
        <w:rPr>
          <w:rFonts w:ascii="Times New Roman" w:hAnsi="Times New Roman" w:cs="Times New Roman"/>
          <w:b/>
        </w:rPr>
        <w:t>Které služby Vám v </w:t>
      </w:r>
      <w:r>
        <w:rPr>
          <w:rFonts w:ascii="Times New Roman" w:hAnsi="Times New Roman" w:cs="Times New Roman"/>
          <w:b/>
        </w:rPr>
        <w:t>obci</w:t>
      </w:r>
      <w:r w:rsidRPr="00387AE3">
        <w:rPr>
          <w:rFonts w:ascii="Times New Roman" w:hAnsi="Times New Roman" w:cs="Times New Roman"/>
          <w:b/>
        </w:rPr>
        <w:t xml:space="preserve"> nejvíce chybí?</w:t>
      </w:r>
    </w:p>
    <w:p w:rsidR="00DE5B5F" w:rsidRPr="000F42A0" w:rsidRDefault="000F42A0" w:rsidP="00DE5B5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občanská komerční vybavenost</w:t>
      </w:r>
      <w:r>
        <w:rPr>
          <w:rFonts w:ascii="Times New Roman" w:hAnsi="Times New Roman" w:cs="Times New Roman"/>
        </w:rPr>
        <w:t xml:space="preserve"> - restaurace</w:t>
      </w:r>
      <w:r w:rsidR="00DE5B5F">
        <w:rPr>
          <w:rFonts w:ascii="Times New Roman" w:hAnsi="Times New Roman" w:cs="Times New Roman"/>
          <w:b/>
        </w:rPr>
        <w:t xml:space="preserve"> </w:t>
      </w:r>
      <w:r w:rsidR="00DE5B5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66,6</w:t>
      </w:r>
      <w:r w:rsidR="00DE5B5F">
        <w:rPr>
          <w:rFonts w:ascii="Times New Roman" w:hAnsi="Times New Roman" w:cs="Times New Roman"/>
        </w:rPr>
        <w:t xml:space="preserve"> %)</w:t>
      </w:r>
      <w:r>
        <w:rPr>
          <w:rFonts w:ascii="Times New Roman" w:hAnsi="Times New Roman" w:cs="Times New Roman"/>
        </w:rPr>
        <w:t>, obchodní služby, bankomat</w:t>
      </w:r>
    </w:p>
    <w:p w:rsidR="000F42A0" w:rsidRDefault="000F42A0" w:rsidP="00DE5B5F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aktivní podpora cestovního ruchu</w:t>
      </w:r>
    </w:p>
    <w:p w:rsidR="00DE5B5F" w:rsidRPr="00C14018" w:rsidRDefault="00DE5B5F" w:rsidP="00DE5B5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DE5B5F" w:rsidRPr="00387AE3" w:rsidRDefault="00DE5B5F" w:rsidP="00DE5B5F">
      <w:pPr>
        <w:jc w:val="both"/>
        <w:rPr>
          <w:rFonts w:ascii="Times New Roman" w:hAnsi="Times New Roman" w:cs="Times New Roman"/>
          <w:b/>
        </w:rPr>
      </w:pPr>
      <w:r w:rsidRPr="00387AE3">
        <w:rPr>
          <w:rFonts w:ascii="Times New Roman" w:hAnsi="Times New Roman" w:cs="Times New Roman"/>
          <w:b/>
        </w:rPr>
        <w:t xml:space="preserve">Na co jste </w:t>
      </w:r>
      <w:r>
        <w:rPr>
          <w:rFonts w:ascii="Times New Roman" w:hAnsi="Times New Roman" w:cs="Times New Roman"/>
          <w:b/>
        </w:rPr>
        <w:t>v</w:t>
      </w:r>
      <w:r w:rsidR="00F73EEB">
        <w:rPr>
          <w:rFonts w:ascii="Times New Roman" w:hAnsi="Times New Roman" w:cs="Times New Roman"/>
          <w:b/>
        </w:rPr>
        <w:t> Josefově Dole</w:t>
      </w:r>
      <w:r w:rsidRPr="00387AE3">
        <w:rPr>
          <w:rFonts w:ascii="Times New Roman" w:hAnsi="Times New Roman" w:cs="Times New Roman"/>
          <w:b/>
        </w:rPr>
        <w:t xml:space="preserve"> nejvíce pyšní, co je na </w:t>
      </w:r>
      <w:r>
        <w:rPr>
          <w:rFonts w:ascii="Times New Roman" w:hAnsi="Times New Roman" w:cs="Times New Roman"/>
          <w:b/>
        </w:rPr>
        <w:t>obci</w:t>
      </w:r>
      <w:r w:rsidRPr="00387AE3">
        <w:rPr>
          <w:rFonts w:ascii="Times New Roman" w:hAnsi="Times New Roman" w:cs="Times New Roman"/>
          <w:b/>
        </w:rPr>
        <w:t xml:space="preserve"> nejzajímavější?</w:t>
      </w:r>
    </w:p>
    <w:p w:rsidR="00DE5B5F" w:rsidRDefault="000F42A0" w:rsidP="000F42A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příroda</w:t>
      </w:r>
    </w:p>
    <w:p w:rsidR="000F42A0" w:rsidRPr="000F42A0" w:rsidRDefault="000F42A0" w:rsidP="000F42A0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F42A0">
        <w:rPr>
          <w:rFonts w:ascii="Times New Roman" w:hAnsi="Times New Roman" w:cs="Times New Roman"/>
        </w:rPr>
        <w:t>klidný život</w:t>
      </w:r>
    </w:p>
    <w:p w:rsidR="000F42A0" w:rsidRDefault="000F42A0" w:rsidP="000F42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2A0" w:rsidRPr="00387AE3" w:rsidRDefault="000F42A0" w:rsidP="000F42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E5B5F" w:rsidRPr="00387AE3" w:rsidRDefault="00DE5B5F" w:rsidP="00DE5B5F">
      <w:pPr>
        <w:jc w:val="both"/>
        <w:rPr>
          <w:rFonts w:ascii="Times New Roman" w:hAnsi="Times New Roman" w:cs="Times New Roman"/>
          <w:b/>
        </w:rPr>
      </w:pPr>
      <w:r w:rsidRPr="00387AE3">
        <w:rPr>
          <w:rFonts w:ascii="Times New Roman" w:hAnsi="Times New Roman" w:cs="Times New Roman"/>
          <w:b/>
        </w:rPr>
        <w:t xml:space="preserve">Jaké projekty by se podle Vás měly </w:t>
      </w:r>
      <w:r>
        <w:rPr>
          <w:rFonts w:ascii="Times New Roman" w:hAnsi="Times New Roman" w:cs="Times New Roman"/>
          <w:b/>
        </w:rPr>
        <w:t>v obci</w:t>
      </w:r>
      <w:r w:rsidRPr="00387AE3">
        <w:rPr>
          <w:rFonts w:ascii="Times New Roman" w:hAnsi="Times New Roman" w:cs="Times New Roman"/>
          <w:b/>
        </w:rPr>
        <w:t xml:space="preserve"> realizovat?</w:t>
      </w:r>
    </w:p>
    <w:p w:rsidR="00823E03" w:rsidRDefault="00823E03" w:rsidP="00F0421B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823E03">
        <w:rPr>
          <w:rFonts w:ascii="Times New Roman" w:hAnsi="Times New Roman" w:cs="Times New Roman"/>
        </w:rPr>
        <w:t>vzhled obce (</w:t>
      </w:r>
      <w:r w:rsidR="00DE5B5F" w:rsidRPr="00823E03">
        <w:rPr>
          <w:rFonts w:ascii="Times New Roman" w:hAnsi="Times New Roman" w:cs="Times New Roman"/>
        </w:rPr>
        <w:t>údržba</w:t>
      </w:r>
      <w:r w:rsidRPr="00823E03">
        <w:rPr>
          <w:rFonts w:ascii="Times New Roman" w:hAnsi="Times New Roman" w:cs="Times New Roman"/>
        </w:rPr>
        <w:t>, revitalizace objektů i území)</w:t>
      </w:r>
      <w:r>
        <w:rPr>
          <w:rFonts w:ascii="Times New Roman" w:hAnsi="Times New Roman" w:cs="Times New Roman"/>
        </w:rPr>
        <w:t xml:space="preserve"> – most </w:t>
      </w:r>
      <w:proofErr w:type="spellStart"/>
      <w:r>
        <w:rPr>
          <w:rFonts w:ascii="Times New Roman" w:hAnsi="Times New Roman" w:cs="Times New Roman"/>
        </w:rPr>
        <w:t>Antonínov</w:t>
      </w:r>
      <w:proofErr w:type="spellEnd"/>
      <w:r>
        <w:rPr>
          <w:rFonts w:ascii="Times New Roman" w:hAnsi="Times New Roman" w:cs="Times New Roman"/>
        </w:rPr>
        <w:t xml:space="preserve">, nábřeží, </w:t>
      </w:r>
      <w:proofErr w:type="spellStart"/>
      <w:r>
        <w:rPr>
          <w:rFonts w:ascii="Times New Roman" w:hAnsi="Times New Roman" w:cs="Times New Roman"/>
        </w:rPr>
        <w:t>brownfields</w:t>
      </w:r>
      <w:proofErr w:type="spellEnd"/>
    </w:p>
    <w:p w:rsidR="00823E03" w:rsidRDefault="00823E03" w:rsidP="00F0421B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spolupráce a sociální soudržnosti</w:t>
      </w:r>
    </w:p>
    <w:p w:rsidR="00823E03" w:rsidRDefault="00823E03" w:rsidP="00823E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23E03" w:rsidRDefault="00823E03" w:rsidP="00823E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E5B5F" w:rsidRPr="00823E03" w:rsidRDefault="00DE5B5F" w:rsidP="00823E0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23E03">
        <w:rPr>
          <w:rFonts w:ascii="Times New Roman" w:hAnsi="Times New Roman" w:cs="Times New Roman"/>
        </w:rPr>
        <w:t xml:space="preserve"> </w:t>
      </w:r>
    </w:p>
    <w:p w:rsidR="00DE5B5F" w:rsidRDefault="00DE5B5F" w:rsidP="00DE5B5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E5B5F" w:rsidRPr="00387AE3" w:rsidRDefault="00DE5B5F" w:rsidP="00DE5B5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E5B5F" w:rsidRDefault="00DE5B5F" w:rsidP="00DE5B5F">
      <w:pPr>
        <w:jc w:val="both"/>
        <w:rPr>
          <w:rFonts w:ascii="Times New Roman" w:hAnsi="Times New Roman" w:cs="Times New Roman"/>
          <w:b/>
        </w:rPr>
      </w:pPr>
      <w:r w:rsidRPr="00387AE3">
        <w:rPr>
          <w:rFonts w:ascii="Times New Roman" w:hAnsi="Times New Roman" w:cs="Times New Roman"/>
          <w:b/>
        </w:rPr>
        <w:lastRenderedPageBreak/>
        <w:t xml:space="preserve">Jaké projekty by se podle Vás </w:t>
      </w:r>
      <w:r>
        <w:rPr>
          <w:rFonts w:ascii="Times New Roman" w:hAnsi="Times New Roman" w:cs="Times New Roman"/>
          <w:b/>
        </w:rPr>
        <w:t>v obci</w:t>
      </w:r>
      <w:r w:rsidRPr="00387AE3">
        <w:rPr>
          <w:rFonts w:ascii="Times New Roman" w:hAnsi="Times New Roman" w:cs="Times New Roman"/>
          <w:b/>
        </w:rPr>
        <w:t xml:space="preserve"> realizovat</w:t>
      </w:r>
      <w:r w:rsidR="00823E03">
        <w:rPr>
          <w:rFonts w:ascii="Times New Roman" w:hAnsi="Times New Roman" w:cs="Times New Roman"/>
          <w:b/>
        </w:rPr>
        <w:t xml:space="preserve"> neměly?</w:t>
      </w:r>
    </w:p>
    <w:p w:rsidR="00DE5B5F" w:rsidRPr="00CF72E9" w:rsidRDefault="00F0421B" w:rsidP="00DE5B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2/3 </w:t>
      </w:r>
      <w:r w:rsidR="00DE5B5F">
        <w:rPr>
          <w:rFonts w:ascii="Times New Roman" w:hAnsi="Times New Roman" w:cs="Times New Roman"/>
        </w:rPr>
        <w:t xml:space="preserve">respondentů nedokáže tyto typy projektů specifikovat. Ostatní se vymezují </w:t>
      </w:r>
      <w:r>
        <w:rPr>
          <w:rFonts w:ascii="Times New Roman" w:hAnsi="Times New Roman" w:cs="Times New Roman"/>
        </w:rPr>
        <w:t>obecné („neživotaschopné projekty“)</w:t>
      </w:r>
      <w:r w:rsidR="00DE5B5F">
        <w:rPr>
          <w:rFonts w:ascii="Times New Roman" w:hAnsi="Times New Roman" w:cs="Times New Roman"/>
        </w:rPr>
        <w:t>.</w:t>
      </w:r>
    </w:p>
    <w:p w:rsidR="00DE5B5F" w:rsidRPr="00387AE3" w:rsidRDefault="00DE5B5F" w:rsidP="00DE5B5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 se Vám líbí v jiné obci</w:t>
      </w:r>
      <w:r w:rsidRPr="00387AE3">
        <w:rPr>
          <w:rFonts w:ascii="Times New Roman" w:hAnsi="Times New Roman" w:cs="Times New Roman"/>
          <w:b/>
        </w:rPr>
        <w:t xml:space="preserve"> a ve </w:t>
      </w:r>
      <w:r>
        <w:rPr>
          <w:rFonts w:ascii="Times New Roman" w:hAnsi="Times New Roman" w:cs="Times New Roman"/>
          <w:b/>
        </w:rPr>
        <w:t xml:space="preserve">Vaší obci to </w:t>
      </w:r>
      <w:r w:rsidRPr="00387AE3">
        <w:rPr>
          <w:rFonts w:ascii="Times New Roman" w:hAnsi="Times New Roman" w:cs="Times New Roman"/>
          <w:b/>
        </w:rPr>
        <w:t>postrádáte?</w:t>
      </w:r>
    </w:p>
    <w:p w:rsidR="00DE5B5F" w:rsidRDefault="00DE5B5F" w:rsidP="00DE5B5F">
      <w:pPr>
        <w:spacing w:after="0"/>
        <w:jc w:val="both"/>
        <w:rPr>
          <w:rFonts w:ascii="Times New Roman" w:hAnsi="Times New Roman" w:cs="Times New Roman"/>
        </w:rPr>
      </w:pPr>
    </w:p>
    <w:p w:rsidR="00F0421B" w:rsidRDefault="00F0421B" w:rsidP="00F0421B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„odvážnější“ rozvoj obce</w:t>
      </w:r>
      <w:r w:rsidRPr="00823E0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zimní sporty, cestovní ruch, propagace</w:t>
      </w:r>
      <w:r w:rsidRPr="00823E03">
        <w:rPr>
          <w:rFonts w:ascii="Times New Roman" w:hAnsi="Times New Roman" w:cs="Times New Roman"/>
        </w:rPr>
        <w:t>)</w:t>
      </w:r>
    </w:p>
    <w:p w:rsidR="00F0421B" w:rsidRDefault="00F0421B" w:rsidP="00F0421B">
      <w:pPr>
        <w:numPr>
          <w:ilvl w:val="0"/>
          <w:numId w:val="45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širší kulturní vyžití v obci (nejen divadlo)</w:t>
      </w:r>
    </w:p>
    <w:p w:rsidR="00DE5B5F" w:rsidRDefault="00DE5B5F" w:rsidP="00DE5B5F">
      <w:pPr>
        <w:spacing w:after="0"/>
        <w:jc w:val="both"/>
        <w:rPr>
          <w:rFonts w:ascii="Times New Roman" w:hAnsi="Times New Roman" w:cs="Times New Roman"/>
        </w:rPr>
      </w:pPr>
    </w:p>
    <w:p w:rsidR="00DE5B5F" w:rsidRPr="00387AE3" w:rsidRDefault="00DE5B5F" w:rsidP="00DE5B5F">
      <w:pPr>
        <w:jc w:val="both"/>
        <w:rPr>
          <w:rFonts w:ascii="Times New Roman" w:hAnsi="Times New Roman" w:cs="Times New Roman"/>
        </w:rPr>
      </w:pPr>
    </w:p>
    <w:p w:rsidR="00DE5B5F" w:rsidRPr="00387AE3" w:rsidRDefault="00DE5B5F" w:rsidP="00DE5B5F">
      <w:pPr>
        <w:jc w:val="both"/>
        <w:rPr>
          <w:rFonts w:ascii="Times New Roman" w:hAnsi="Times New Roman" w:cs="Times New Roman"/>
          <w:color w:val="0070C0"/>
        </w:rPr>
      </w:pPr>
      <w:r w:rsidRPr="00387AE3">
        <w:rPr>
          <w:rFonts w:ascii="Times New Roman" w:hAnsi="Times New Roman" w:cs="Times New Roman"/>
          <w:color w:val="0070C0"/>
        </w:rPr>
        <w:t>Souhrnné výstupy z dotazníku pro dospělé</w:t>
      </w:r>
    </w:p>
    <w:p w:rsidR="00DE5B5F" w:rsidRDefault="00DE5B5F" w:rsidP="00DE5B5F">
      <w:pPr>
        <w:spacing w:after="0"/>
        <w:jc w:val="both"/>
        <w:rPr>
          <w:rFonts w:ascii="Times New Roman" w:hAnsi="Times New Roman" w:cs="Times New Roman"/>
        </w:rPr>
      </w:pPr>
      <w:r w:rsidRPr="00363CE4">
        <w:rPr>
          <w:rFonts w:ascii="Times New Roman" w:hAnsi="Times New Roman"/>
        </w:rPr>
        <w:t xml:space="preserve">Obyvatelé </w:t>
      </w:r>
      <w:r>
        <w:rPr>
          <w:rFonts w:ascii="Times New Roman" w:hAnsi="Times New Roman"/>
        </w:rPr>
        <w:t xml:space="preserve">vnímají </w:t>
      </w:r>
      <w:r w:rsidR="00F0421B">
        <w:rPr>
          <w:rFonts w:ascii="Times New Roman" w:hAnsi="Times New Roman"/>
        </w:rPr>
        <w:t>Josefův Důl</w:t>
      </w:r>
      <w:r>
        <w:rPr>
          <w:rFonts w:ascii="Times New Roman" w:hAnsi="Times New Roman"/>
        </w:rPr>
        <w:t xml:space="preserve"> jako klidné venkovské sídlo obklopené krásnou přírodou</w:t>
      </w:r>
      <w:r w:rsidR="00F0421B">
        <w:rPr>
          <w:rFonts w:ascii="Times New Roman" w:hAnsi="Times New Roman"/>
        </w:rPr>
        <w:t xml:space="preserve"> s dobrými možnostmi zejména sportovního vyžití a s dobrou dostupností služeb v jiných obcích. Negativně vnímají absenci služeb přímo v obci a konzervativní či stagnační přístup k rozvoji obce</w:t>
      </w:r>
      <w:r>
        <w:rPr>
          <w:rFonts w:ascii="Times New Roman" w:hAnsi="Times New Roman"/>
        </w:rPr>
        <w:t>.</w:t>
      </w:r>
      <w:r w:rsidR="00F0421B">
        <w:rPr>
          <w:rFonts w:ascii="Times New Roman" w:hAnsi="Times New Roman"/>
        </w:rPr>
        <w:t xml:space="preserve"> Obec vykazuje jednoznačně dominantní obytnou funkci s ambicí na alespoň částečný rozvoj turistiky</w:t>
      </w:r>
      <w:r w:rsidR="00100F9F">
        <w:rPr>
          <w:rFonts w:ascii="Times New Roman" w:hAnsi="Times New Roman"/>
        </w:rPr>
        <w:t xml:space="preserve"> i s ohledem na územní, resp. mikroregionální vztahy a blízkost exponovaných turistických center.</w:t>
      </w:r>
      <w:r>
        <w:rPr>
          <w:rFonts w:ascii="Times New Roman" w:hAnsi="Times New Roman"/>
        </w:rPr>
        <w:t xml:space="preserve"> Pozitivně hodnotí dostupnost mateřské a základní školy přímo v</w:t>
      </w:r>
      <w:r w:rsidR="00100F9F">
        <w:rPr>
          <w:rFonts w:ascii="Times New Roman" w:hAnsi="Times New Roman"/>
        </w:rPr>
        <w:t> </w:t>
      </w:r>
      <w:r>
        <w:rPr>
          <w:rFonts w:ascii="Times New Roman" w:hAnsi="Times New Roman"/>
        </w:rPr>
        <w:t>obci</w:t>
      </w:r>
      <w:r w:rsidR="00100F9F">
        <w:rPr>
          <w:rFonts w:ascii="Times New Roman" w:hAnsi="Times New Roman"/>
        </w:rPr>
        <w:t xml:space="preserve"> i dostupnost zdravotnických služeb.</w:t>
      </w:r>
      <w:r>
        <w:rPr>
          <w:rFonts w:ascii="Times New Roman" w:hAnsi="Times New Roman"/>
        </w:rPr>
        <w:t xml:space="preserve"> Negativně naopak vnímají </w:t>
      </w:r>
      <w:r w:rsidR="00100F9F">
        <w:rPr>
          <w:rFonts w:ascii="Times New Roman" w:hAnsi="Times New Roman"/>
        </w:rPr>
        <w:t>vzhled obce</w:t>
      </w:r>
      <w:r>
        <w:rPr>
          <w:rFonts w:ascii="Times New Roman" w:hAnsi="Times New Roman"/>
        </w:rPr>
        <w:t xml:space="preserve"> a nedostatek pracov</w:t>
      </w:r>
      <w:r w:rsidR="00100F9F">
        <w:rPr>
          <w:rFonts w:ascii="Times New Roman" w:hAnsi="Times New Roman"/>
        </w:rPr>
        <w:t>ních příležitostí přímo v obci.</w:t>
      </w:r>
    </w:p>
    <w:p w:rsidR="00DE5B5F" w:rsidRDefault="00DE5B5F" w:rsidP="00355836">
      <w:pPr>
        <w:spacing w:after="0"/>
        <w:jc w:val="both"/>
        <w:rPr>
          <w:rFonts w:ascii="Times New Roman" w:hAnsi="Times New Roman" w:cs="Times New Roman"/>
        </w:rPr>
      </w:pPr>
    </w:p>
    <w:p w:rsidR="00595358" w:rsidRDefault="00595358" w:rsidP="002A1DE6">
      <w:pPr>
        <w:spacing w:after="0"/>
        <w:jc w:val="both"/>
        <w:rPr>
          <w:rFonts w:ascii="Times New Roman" w:hAnsi="Times New Roman" w:cs="Times New Roman"/>
        </w:rPr>
      </w:pPr>
      <w:bookmarkStart w:id="6" w:name="_GoBack"/>
      <w:bookmarkEnd w:id="0"/>
      <w:bookmarkEnd w:id="1"/>
      <w:bookmarkEnd w:id="6"/>
    </w:p>
    <w:sectPr w:rsidR="00595358" w:rsidSect="00E60A4D">
      <w:headerReference w:type="default" r:id="rId21"/>
      <w:footerReference w:type="default" r:id="rId22"/>
      <w:headerReference w:type="first" r:id="rId23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5D" w:rsidRDefault="0001385D" w:rsidP="00420A84">
      <w:pPr>
        <w:spacing w:after="0" w:line="240" w:lineRule="auto"/>
      </w:pPr>
      <w:r>
        <w:separator/>
      </w:r>
    </w:p>
  </w:endnote>
  <w:endnote w:type="continuationSeparator" w:id="0">
    <w:p w:rsidR="0001385D" w:rsidRDefault="0001385D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1875F7" w:rsidRDefault="001875F7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4D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75F7" w:rsidRDefault="001875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5D" w:rsidRDefault="0001385D" w:rsidP="00420A84">
      <w:pPr>
        <w:spacing w:after="0" w:line="240" w:lineRule="auto"/>
      </w:pPr>
      <w:r>
        <w:separator/>
      </w:r>
    </w:p>
  </w:footnote>
  <w:footnote w:type="continuationSeparator" w:id="0">
    <w:p w:rsidR="0001385D" w:rsidRDefault="0001385D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F7" w:rsidRPr="00D9470F" w:rsidRDefault="001875F7" w:rsidP="006D1527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27FC6D" wp14:editId="4D0BCD92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1875F7" w:rsidRDefault="001875F7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F7" w:rsidRPr="00D9470F" w:rsidRDefault="001875F7" w:rsidP="006D1527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427FC6D" wp14:editId="4D0BCD92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1875F7" w:rsidRDefault="001875F7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77E55"/>
    <w:multiLevelType w:val="hybridMultilevel"/>
    <w:tmpl w:val="CC4619C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A36B6"/>
    <w:multiLevelType w:val="hybridMultilevel"/>
    <w:tmpl w:val="54AE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211E8"/>
    <w:multiLevelType w:val="hybridMultilevel"/>
    <w:tmpl w:val="266EA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7333F"/>
    <w:multiLevelType w:val="hybridMultilevel"/>
    <w:tmpl w:val="529EFA76"/>
    <w:lvl w:ilvl="0" w:tplc="A306BA8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69F"/>
    <w:multiLevelType w:val="hybridMultilevel"/>
    <w:tmpl w:val="FD9C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55996"/>
    <w:multiLevelType w:val="hybridMultilevel"/>
    <w:tmpl w:val="6F2C7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105DC"/>
    <w:multiLevelType w:val="hybridMultilevel"/>
    <w:tmpl w:val="F010550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3"/>
  </w:num>
  <w:num w:numId="6">
    <w:abstractNumId w:val="16"/>
  </w:num>
  <w:num w:numId="7">
    <w:abstractNumId w:val="33"/>
  </w:num>
  <w:num w:numId="8">
    <w:abstractNumId w:val="3"/>
  </w:num>
  <w:num w:numId="9">
    <w:abstractNumId w:val="11"/>
  </w:num>
  <w:num w:numId="10">
    <w:abstractNumId w:val="17"/>
  </w:num>
  <w:num w:numId="11">
    <w:abstractNumId w:val="12"/>
  </w:num>
  <w:num w:numId="12">
    <w:abstractNumId w:val="5"/>
  </w:num>
  <w:num w:numId="13">
    <w:abstractNumId w:val="9"/>
  </w:num>
  <w:num w:numId="14">
    <w:abstractNumId w:val="30"/>
  </w:num>
  <w:num w:numId="15">
    <w:abstractNumId w:val="32"/>
  </w:num>
  <w:num w:numId="16">
    <w:abstractNumId w:val="43"/>
  </w:num>
  <w:num w:numId="17">
    <w:abstractNumId w:val="44"/>
  </w:num>
  <w:num w:numId="18">
    <w:abstractNumId w:val="37"/>
  </w:num>
  <w:num w:numId="19">
    <w:abstractNumId w:val="4"/>
  </w:num>
  <w:num w:numId="20">
    <w:abstractNumId w:val="31"/>
  </w:num>
  <w:num w:numId="21">
    <w:abstractNumId w:val="39"/>
  </w:num>
  <w:num w:numId="22">
    <w:abstractNumId w:val="34"/>
  </w:num>
  <w:num w:numId="23">
    <w:abstractNumId w:val="27"/>
  </w:num>
  <w:num w:numId="24">
    <w:abstractNumId w:val="38"/>
  </w:num>
  <w:num w:numId="25">
    <w:abstractNumId w:val="2"/>
  </w:num>
  <w:num w:numId="26">
    <w:abstractNumId w:val="23"/>
  </w:num>
  <w:num w:numId="27">
    <w:abstractNumId w:val="6"/>
  </w:num>
  <w:num w:numId="28">
    <w:abstractNumId w:val="18"/>
  </w:num>
  <w:num w:numId="29">
    <w:abstractNumId w:val="10"/>
  </w:num>
  <w:num w:numId="30">
    <w:abstractNumId w:val="40"/>
  </w:num>
  <w:num w:numId="31">
    <w:abstractNumId w:val="36"/>
  </w:num>
  <w:num w:numId="32">
    <w:abstractNumId w:val="26"/>
  </w:num>
  <w:num w:numId="33">
    <w:abstractNumId w:val="15"/>
  </w:num>
  <w:num w:numId="34">
    <w:abstractNumId w:val="24"/>
  </w:num>
  <w:num w:numId="35">
    <w:abstractNumId w:val="0"/>
  </w:num>
  <w:num w:numId="36">
    <w:abstractNumId w:val="41"/>
  </w:num>
  <w:num w:numId="37">
    <w:abstractNumId w:val="29"/>
  </w:num>
  <w:num w:numId="38">
    <w:abstractNumId w:val="22"/>
  </w:num>
  <w:num w:numId="39">
    <w:abstractNumId w:val="20"/>
  </w:num>
  <w:num w:numId="40">
    <w:abstractNumId w:val="19"/>
  </w:num>
  <w:num w:numId="41">
    <w:abstractNumId w:val="35"/>
  </w:num>
  <w:num w:numId="42">
    <w:abstractNumId w:val="7"/>
  </w:num>
  <w:num w:numId="43">
    <w:abstractNumId w:val="28"/>
  </w:num>
  <w:num w:numId="44">
    <w:abstractNumId w:val="25"/>
  </w:num>
  <w:num w:numId="45">
    <w:abstractNumId w:val="21"/>
  </w:num>
  <w:num w:numId="4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385D"/>
    <w:rsid w:val="0001468F"/>
    <w:rsid w:val="000151F2"/>
    <w:rsid w:val="00017990"/>
    <w:rsid w:val="00017BE0"/>
    <w:rsid w:val="000204CD"/>
    <w:rsid w:val="00021752"/>
    <w:rsid w:val="00021877"/>
    <w:rsid w:val="00025604"/>
    <w:rsid w:val="00025982"/>
    <w:rsid w:val="00027315"/>
    <w:rsid w:val="000307A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659A4"/>
    <w:rsid w:val="00070FBE"/>
    <w:rsid w:val="00072F05"/>
    <w:rsid w:val="000736D1"/>
    <w:rsid w:val="00077E7F"/>
    <w:rsid w:val="00081C5C"/>
    <w:rsid w:val="000831E1"/>
    <w:rsid w:val="00085B8E"/>
    <w:rsid w:val="00096AE9"/>
    <w:rsid w:val="000A2838"/>
    <w:rsid w:val="000A62FA"/>
    <w:rsid w:val="000A78DE"/>
    <w:rsid w:val="000A798E"/>
    <w:rsid w:val="000B06A1"/>
    <w:rsid w:val="000B1A12"/>
    <w:rsid w:val="000B2F14"/>
    <w:rsid w:val="000C09C5"/>
    <w:rsid w:val="000C2ED3"/>
    <w:rsid w:val="000D1B89"/>
    <w:rsid w:val="000D1CCB"/>
    <w:rsid w:val="000D6655"/>
    <w:rsid w:val="000E1C01"/>
    <w:rsid w:val="000E7318"/>
    <w:rsid w:val="000F3912"/>
    <w:rsid w:val="000F42A0"/>
    <w:rsid w:val="000F5D98"/>
    <w:rsid w:val="000F7130"/>
    <w:rsid w:val="00100F9F"/>
    <w:rsid w:val="00102630"/>
    <w:rsid w:val="001039D2"/>
    <w:rsid w:val="0010675A"/>
    <w:rsid w:val="0011207C"/>
    <w:rsid w:val="00115E71"/>
    <w:rsid w:val="00116DB7"/>
    <w:rsid w:val="00117818"/>
    <w:rsid w:val="001230BB"/>
    <w:rsid w:val="001230E6"/>
    <w:rsid w:val="00123F2B"/>
    <w:rsid w:val="001276A4"/>
    <w:rsid w:val="00132BE7"/>
    <w:rsid w:val="00134505"/>
    <w:rsid w:val="00144DAB"/>
    <w:rsid w:val="00147B9C"/>
    <w:rsid w:val="00147D71"/>
    <w:rsid w:val="00157DBF"/>
    <w:rsid w:val="00162A6A"/>
    <w:rsid w:val="00175202"/>
    <w:rsid w:val="00175FDA"/>
    <w:rsid w:val="0018510F"/>
    <w:rsid w:val="00186633"/>
    <w:rsid w:val="00186667"/>
    <w:rsid w:val="001875F7"/>
    <w:rsid w:val="00190237"/>
    <w:rsid w:val="001A7BD6"/>
    <w:rsid w:val="001B37C9"/>
    <w:rsid w:val="001C58D7"/>
    <w:rsid w:val="001C5DF2"/>
    <w:rsid w:val="001C5ED8"/>
    <w:rsid w:val="001D2BD7"/>
    <w:rsid w:val="001D7BF2"/>
    <w:rsid w:val="001E331A"/>
    <w:rsid w:val="001E49FD"/>
    <w:rsid w:val="001E5730"/>
    <w:rsid w:val="001F3BCA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32D88"/>
    <w:rsid w:val="00245332"/>
    <w:rsid w:val="00251AB4"/>
    <w:rsid w:val="0025503C"/>
    <w:rsid w:val="00261D9F"/>
    <w:rsid w:val="00265246"/>
    <w:rsid w:val="00272C67"/>
    <w:rsid w:val="00275257"/>
    <w:rsid w:val="00276D3C"/>
    <w:rsid w:val="00291CF7"/>
    <w:rsid w:val="00295507"/>
    <w:rsid w:val="002A1DE6"/>
    <w:rsid w:val="002A270C"/>
    <w:rsid w:val="002A3FC7"/>
    <w:rsid w:val="002B0D34"/>
    <w:rsid w:val="002B12BA"/>
    <w:rsid w:val="002B1D2D"/>
    <w:rsid w:val="002B1E37"/>
    <w:rsid w:val="002C4696"/>
    <w:rsid w:val="002C7341"/>
    <w:rsid w:val="002D1908"/>
    <w:rsid w:val="002D4B11"/>
    <w:rsid w:val="002D7F64"/>
    <w:rsid w:val="002E2A31"/>
    <w:rsid w:val="002F4F7D"/>
    <w:rsid w:val="002F7518"/>
    <w:rsid w:val="003039A2"/>
    <w:rsid w:val="0030483C"/>
    <w:rsid w:val="003071E8"/>
    <w:rsid w:val="00313A55"/>
    <w:rsid w:val="00315490"/>
    <w:rsid w:val="00316A2B"/>
    <w:rsid w:val="003205D7"/>
    <w:rsid w:val="00320855"/>
    <w:rsid w:val="00323D54"/>
    <w:rsid w:val="00324CCC"/>
    <w:rsid w:val="00327D78"/>
    <w:rsid w:val="0033007C"/>
    <w:rsid w:val="00331062"/>
    <w:rsid w:val="00333991"/>
    <w:rsid w:val="003375D2"/>
    <w:rsid w:val="003415B0"/>
    <w:rsid w:val="0034505D"/>
    <w:rsid w:val="00346FD9"/>
    <w:rsid w:val="00347A93"/>
    <w:rsid w:val="00350057"/>
    <w:rsid w:val="003555B6"/>
    <w:rsid w:val="00355836"/>
    <w:rsid w:val="00360102"/>
    <w:rsid w:val="00364534"/>
    <w:rsid w:val="00364E3B"/>
    <w:rsid w:val="003650CF"/>
    <w:rsid w:val="00367F88"/>
    <w:rsid w:val="0037235E"/>
    <w:rsid w:val="00374BDB"/>
    <w:rsid w:val="00380A4D"/>
    <w:rsid w:val="003812C2"/>
    <w:rsid w:val="00385587"/>
    <w:rsid w:val="00386512"/>
    <w:rsid w:val="00391729"/>
    <w:rsid w:val="00391946"/>
    <w:rsid w:val="003937AF"/>
    <w:rsid w:val="00394C5A"/>
    <w:rsid w:val="00396E83"/>
    <w:rsid w:val="003B4FF9"/>
    <w:rsid w:val="003C34B4"/>
    <w:rsid w:val="003C3D97"/>
    <w:rsid w:val="003D63D7"/>
    <w:rsid w:val="003E08DC"/>
    <w:rsid w:val="003F4F53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44F3"/>
    <w:rsid w:val="004354C0"/>
    <w:rsid w:val="004356F9"/>
    <w:rsid w:val="00450066"/>
    <w:rsid w:val="00450C28"/>
    <w:rsid w:val="00455E6D"/>
    <w:rsid w:val="00462702"/>
    <w:rsid w:val="00464FD3"/>
    <w:rsid w:val="00473F0D"/>
    <w:rsid w:val="00481165"/>
    <w:rsid w:val="0048212A"/>
    <w:rsid w:val="0048428B"/>
    <w:rsid w:val="00485B89"/>
    <w:rsid w:val="00491666"/>
    <w:rsid w:val="00491912"/>
    <w:rsid w:val="004940B5"/>
    <w:rsid w:val="004963C7"/>
    <w:rsid w:val="004A18E8"/>
    <w:rsid w:val="004A2C13"/>
    <w:rsid w:val="004A45BA"/>
    <w:rsid w:val="004B342E"/>
    <w:rsid w:val="004B4F14"/>
    <w:rsid w:val="004B63C4"/>
    <w:rsid w:val="004B6DF6"/>
    <w:rsid w:val="004C2C7C"/>
    <w:rsid w:val="004D224A"/>
    <w:rsid w:val="004D492A"/>
    <w:rsid w:val="004D613D"/>
    <w:rsid w:val="004E666D"/>
    <w:rsid w:val="004E7FD9"/>
    <w:rsid w:val="004F0992"/>
    <w:rsid w:val="004F0D6B"/>
    <w:rsid w:val="004F31F8"/>
    <w:rsid w:val="004F605A"/>
    <w:rsid w:val="004F60E1"/>
    <w:rsid w:val="004F7313"/>
    <w:rsid w:val="00502088"/>
    <w:rsid w:val="0050280B"/>
    <w:rsid w:val="005043BE"/>
    <w:rsid w:val="005056F7"/>
    <w:rsid w:val="00513C33"/>
    <w:rsid w:val="00514011"/>
    <w:rsid w:val="0051689D"/>
    <w:rsid w:val="00523D9F"/>
    <w:rsid w:val="00525020"/>
    <w:rsid w:val="00531F77"/>
    <w:rsid w:val="00534474"/>
    <w:rsid w:val="00536F61"/>
    <w:rsid w:val="0054080F"/>
    <w:rsid w:val="00543120"/>
    <w:rsid w:val="00543FFF"/>
    <w:rsid w:val="00552366"/>
    <w:rsid w:val="005558E2"/>
    <w:rsid w:val="0056132F"/>
    <w:rsid w:val="00562A51"/>
    <w:rsid w:val="00565357"/>
    <w:rsid w:val="005661D6"/>
    <w:rsid w:val="005777BC"/>
    <w:rsid w:val="00580400"/>
    <w:rsid w:val="00595358"/>
    <w:rsid w:val="00595359"/>
    <w:rsid w:val="00595736"/>
    <w:rsid w:val="005A104B"/>
    <w:rsid w:val="005A29D1"/>
    <w:rsid w:val="005A4C88"/>
    <w:rsid w:val="005B09FC"/>
    <w:rsid w:val="005B3057"/>
    <w:rsid w:val="005B571A"/>
    <w:rsid w:val="005B6065"/>
    <w:rsid w:val="005C2C0B"/>
    <w:rsid w:val="005D3084"/>
    <w:rsid w:val="005D4446"/>
    <w:rsid w:val="005E21C3"/>
    <w:rsid w:val="005E2907"/>
    <w:rsid w:val="005E4359"/>
    <w:rsid w:val="005E485F"/>
    <w:rsid w:val="005E5948"/>
    <w:rsid w:val="005E67E2"/>
    <w:rsid w:val="005E78D3"/>
    <w:rsid w:val="005E791A"/>
    <w:rsid w:val="005F44FB"/>
    <w:rsid w:val="005F5B43"/>
    <w:rsid w:val="00600248"/>
    <w:rsid w:val="00600E94"/>
    <w:rsid w:val="006019CF"/>
    <w:rsid w:val="0060215E"/>
    <w:rsid w:val="00604785"/>
    <w:rsid w:val="0060651A"/>
    <w:rsid w:val="00607BAF"/>
    <w:rsid w:val="006122F0"/>
    <w:rsid w:val="006146C5"/>
    <w:rsid w:val="00620484"/>
    <w:rsid w:val="00624AF7"/>
    <w:rsid w:val="00624B0F"/>
    <w:rsid w:val="006300FF"/>
    <w:rsid w:val="00642A0C"/>
    <w:rsid w:val="00642C20"/>
    <w:rsid w:val="00643843"/>
    <w:rsid w:val="00650C6D"/>
    <w:rsid w:val="006536B6"/>
    <w:rsid w:val="0067049D"/>
    <w:rsid w:val="0067064C"/>
    <w:rsid w:val="00672C19"/>
    <w:rsid w:val="00674E78"/>
    <w:rsid w:val="00675A13"/>
    <w:rsid w:val="00683529"/>
    <w:rsid w:val="00683C35"/>
    <w:rsid w:val="006841FC"/>
    <w:rsid w:val="006A180C"/>
    <w:rsid w:val="006A3185"/>
    <w:rsid w:val="006A6B46"/>
    <w:rsid w:val="006B0CAA"/>
    <w:rsid w:val="006B24C9"/>
    <w:rsid w:val="006C190B"/>
    <w:rsid w:val="006C2CCA"/>
    <w:rsid w:val="006D1527"/>
    <w:rsid w:val="006D5813"/>
    <w:rsid w:val="006D753A"/>
    <w:rsid w:val="006F1281"/>
    <w:rsid w:val="006F1572"/>
    <w:rsid w:val="006F2AEE"/>
    <w:rsid w:val="006F51DC"/>
    <w:rsid w:val="006F5CE5"/>
    <w:rsid w:val="00701638"/>
    <w:rsid w:val="0070175A"/>
    <w:rsid w:val="00710B2A"/>
    <w:rsid w:val="00712F7A"/>
    <w:rsid w:val="00713EF8"/>
    <w:rsid w:val="007159DB"/>
    <w:rsid w:val="00717D40"/>
    <w:rsid w:val="00724A35"/>
    <w:rsid w:val="00727C14"/>
    <w:rsid w:val="0073713F"/>
    <w:rsid w:val="00744AA2"/>
    <w:rsid w:val="00745A54"/>
    <w:rsid w:val="00745FC7"/>
    <w:rsid w:val="00752CA3"/>
    <w:rsid w:val="007547E6"/>
    <w:rsid w:val="00754CE7"/>
    <w:rsid w:val="00763D3D"/>
    <w:rsid w:val="0076497C"/>
    <w:rsid w:val="007727FA"/>
    <w:rsid w:val="00774D5B"/>
    <w:rsid w:val="00782BD1"/>
    <w:rsid w:val="00792878"/>
    <w:rsid w:val="0079511C"/>
    <w:rsid w:val="007A2CA3"/>
    <w:rsid w:val="007B22A6"/>
    <w:rsid w:val="007B24A9"/>
    <w:rsid w:val="007B67E5"/>
    <w:rsid w:val="007C44A3"/>
    <w:rsid w:val="007C53BC"/>
    <w:rsid w:val="007D157B"/>
    <w:rsid w:val="007F47B1"/>
    <w:rsid w:val="007F5B58"/>
    <w:rsid w:val="007F5E29"/>
    <w:rsid w:val="007F64D6"/>
    <w:rsid w:val="007F7934"/>
    <w:rsid w:val="008022F7"/>
    <w:rsid w:val="0080275D"/>
    <w:rsid w:val="00807A85"/>
    <w:rsid w:val="008104BD"/>
    <w:rsid w:val="008142D1"/>
    <w:rsid w:val="00814A42"/>
    <w:rsid w:val="008159DF"/>
    <w:rsid w:val="00823E03"/>
    <w:rsid w:val="00826437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73FF5"/>
    <w:rsid w:val="00874203"/>
    <w:rsid w:val="0087492C"/>
    <w:rsid w:val="008775B3"/>
    <w:rsid w:val="00880A72"/>
    <w:rsid w:val="00881939"/>
    <w:rsid w:val="008872DC"/>
    <w:rsid w:val="008A0583"/>
    <w:rsid w:val="008A1286"/>
    <w:rsid w:val="008A1B00"/>
    <w:rsid w:val="008A4B19"/>
    <w:rsid w:val="008A624C"/>
    <w:rsid w:val="008A7622"/>
    <w:rsid w:val="008B1898"/>
    <w:rsid w:val="008B6C93"/>
    <w:rsid w:val="008C3232"/>
    <w:rsid w:val="008C73BB"/>
    <w:rsid w:val="008D36E1"/>
    <w:rsid w:val="008D3DE3"/>
    <w:rsid w:val="008E66E0"/>
    <w:rsid w:val="008F117C"/>
    <w:rsid w:val="008F2AAD"/>
    <w:rsid w:val="008F2B23"/>
    <w:rsid w:val="008F7607"/>
    <w:rsid w:val="008F7C22"/>
    <w:rsid w:val="00901D07"/>
    <w:rsid w:val="00906399"/>
    <w:rsid w:val="0091306F"/>
    <w:rsid w:val="00916D41"/>
    <w:rsid w:val="009201EF"/>
    <w:rsid w:val="00922BB7"/>
    <w:rsid w:val="00925957"/>
    <w:rsid w:val="00930910"/>
    <w:rsid w:val="00930C8D"/>
    <w:rsid w:val="00931A90"/>
    <w:rsid w:val="00933FF3"/>
    <w:rsid w:val="00941AAF"/>
    <w:rsid w:val="009422F9"/>
    <w:rsid w:val="0095061F"/>
    <w:rsid w:val="00954D79"/>
    <w:rsid w:val="00956E81"/>
    <w:rsid w:val="009639DC"/>
    <w:rsid w:val="009647D4"/>
    <w:rsid w:val="00967F9F"/>
    <w:rsid w:val="00970F06"/>
    <w:rsid w:val="009723E9"/>
    <w:rsid w:val="00975020"/>
    <w:rsid w:val="00975444"/>
    <w:rsid w:val="00977A17"/>
    <w:rsid w:val="00987E97"/>
    <w:rsid w:val="009A08AB"/>
    <w:rsid w:val="009B07C5"/>
    <w:rsid w:val="009B10F6"/>
    <w:rsid w:val="009B380E"/>
    <w:rsid w:val="009C24DC"/>
    <w:rsid w:val="009C5D5D"/>
    <w:rsid w:val="009D0BEB"/>
    <w:rsid w:val="009D0EDB"/>
    <w:rsid w:val="009D173F"/>
    <w:rsid w:val="009D70D1"/>
    <w:rsid w:val="009D770C"/>
    <w:rsid w:val="009E2BB9"/>
    <w:rsid w:val="009E4C1D"/>
    <w:rsid w:val="009E5C85"/>
    <w:rsid w:val="009F2945"/>
    <w:rsid w:val="009F3D75"/>
    <w:rsid w:val="009F4550"/>
    <w:rsid w:val="009F5206"/>
    <w:rsid w:val="009F54A6"/>
    <w:rsid w:val="00A111A5"/>
    <w:rsid w:val="00A1207A"/>
    <w:rsid w:val="00A12362"/>
    <w:rsid w:val="00A1402F"/>
    <w:rsid w:val="00A16C0F"/>
    <w:rsid w:val="00A17D84"/>
    <w:rsid w:val="00A26038"/>
    <w:rsid w:val="00A35F11"/>
    <w:rsid w:val="00A51012"/>
    <w:rsid w:val="00A53B17"/>
    <w:rsid w:val="00A564CC"/>
    <w:rsid w:val="00A56ABF"/>
    <w:rsid w:val="00A60737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906C0"/>
    <w:rsid w:val="00A909D4"/>
    <w:rsid w:val="00A92ADD"/>
    <w:rsid w:val="00A94E1D"/>
    <w:rsid w:val="00A9743E"/>
    <w:rsid w:val="00AA0BAA"/>
    <w:rsid w:val="00AB1937"/>
    <w:rsid w:val="00AC0E5D"/>
    <w:rsid w:val="00AC642C"/>
    <w:rsid w:val="00AC6695"/>
    <w:rsid w:val="00AC7508"/>
    <w:rsid w:val="00AD1E4D"/>
    <w:rsid w:val="00AD2338"/>
    <w:rsid w:val="00AD5836"/>
    <w:rsid w:val="00AD7DA1"/>
    <w:rsid w:val="00AE6614"/>
    <w:rsid w:val="00AF0616"/>
    <w:rsid w:val="00AF67C2"/>
    <w:rsid w:val="00B164E6"/>
    <w:rsid w:val="00B21709"/>
    <w:rsid w:val="00B23B18"/>
    <w:rsid w:val="00B24A69"/>
    <w:rsid w:val="00B26269"/>
    <w:rsid w:val="00B35EAB"/>
    <w:rsid w:val="00B42E1F"/>
    <w:rsid w:val="00B43E37"/>
    <w:rsid w:val="00B45F66"/>
    <w:rsid w:val="00B45FBB"/>
    <w:rsid w:val="00B47C10"/>
    <w:rsid w:val="00B51CB0"/>
    <w:rsid w:val="00B528F4"/>
    <w:rsid w:val="00B53BF7"/>
    <w:rsid w:val="00B6398A"/>
    <w:rsid w:val="00B75BF5"/>
    <w:rsid w:val="00B7644D"/>
    <w:rsid w:val="00B77ED9"/>
    <w:rsid w:val="00B80BA7"/>
    <w:rsid w:val="00B948C3"/>
    <w:rsid w:val="00B9674F"/>
    <w:rsid w:val="00B96EA7"/>
    <w:rsid w:val="00B97482"/>
    <w:rsid w:val="00BA5AA7"/>
    <w:rsid w:val="00BA6AAA"/>
    <w:rsid w:val="00BB2283"/>
    <w:rsid w:val="00BC3FA3"/>
    <w:rsid w:val="00BD012C"/>
    <w:rsid w:val="00BD2888"/>
    <w:rsid w:val="00BD7109"/>
    <w:rsid w:val="00BE1184"/>
    <w:rsid w:val="00BE7415"/>
    <w:rsid w:val="00BF159E"/>
    <w:rsid w:val="00BF4BB7"/>
    <w:rsid w:val="00C04F70"/>
    <w:rsid w:val="00C10F68"/>
    <w:rsid w:val="00C14190"/>
    <w:rsid w:val="00C16500"/>
    <w:rsid w:val="00C1685B"/>
    <w:rsid w:val="00C278E0"/>
    <w:rsid w:val="00C34260"/>
    <w:rsid w:val="00C351A5"/>
    <w:rsid w:val="00C36BB6"/>
    <w:rsid w:val="00C44D7C"/>
    <w:rsid w:val="00C52C72"/>
    <w:rsid w:val="00C54F5A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42F4"/>
    <w:rsid w:val="00C85693"/>
    <w:rsid w:val="00C87835"/>
    <w:rsid w:val="00C9207E"/>
    <w:rsid w:val="00C92595"/>
    <w:rsid w:val="00C966EF"/>
    <w:rsid w:val="00C97043"/>
    <w:rsid w:val="00CA29A0"/>
    <w:rsid w:val="00CA2B92"/>
    <w:rsid w:val="00CA37DF"/>
    <w:rsid w:val="00CA647A"/>
    <w:rsid w:val="00CA7695"/>
    <w:rsid w:val="00CB08EF"/>
    <w:rsid w:val="00CB2144"/>
    <w:rsid w:val="00CC17C7"/>
    <w:rsid w:val="00CC2F02"/>
    <w:rsid w:val="00CC2F62"/>
    <w:rsid w:val="00CD54A0"/>
    <w:rsid w:val="00CE7200"/>
    <w:rsid w:val="00CE732D"/>
    <w:rsid w:val="00CE7993"/>
    <w:rsid w:val="00CF2E43"/>
    <w:rsid w:val="00CF585B"/>
    <w:rsid w:val="00CF5C92"/>
    <w:rsid w:val="00D061B0"/>
    <w:rsid w:val="00D10B0C"/>
    <w:rsid w:val="00D11C78"/>
    <w:rsid w:val="00D1495D"/>
    <w:rsid w:val="00D14E63"/>
    <w:rsid w:val="00D168DC"/>
    <w:rsid w:val="00D20377"/>
    <w:rsid w:val="00D22414"/>
    <w:rsid w:val="00D248F3"/>
    <w:rsid w:val="00D24BC1"/>
    <w:rsid w:val="00D24C1D"/>
    <w:rsid w:val="00D26FF6"/>
    <w:rsid w:val="00D30B1D"/>
    <w:rsid w:val="00D34E21"/>
    <w:rsid w:val="00D362A2"/>
    <w:rsid w:val="00D36F52"/>
    <w:rsid w:val="00D37D1D"/>
    <w:rsid w:val="00D40852"/>
    <w:rsid w:val="00D50CF1"/>
    <w:rsid w:val="00D51B22"/>
    <w:rsid w:val="00D53B7A"/>
    <w:rsid w:val="00D546BF"/>
    <w:rsid w:val="00D56253"/>
    <w:rsid w:val="00D57CFF"/>
    <w:rsid w:val="00D614EC"/>
    <w:rsid w:val="00D66149"/>
    <w:rsid w:val="00D703CE"/>
    <w:rsid w:val="00D7174C"/>
    <w:rsid w:val="00D755BD"/>
    <w:rsid w:val="00D75FF5"/>
    <w:rsid w:val="00D84648"/>
    <w:rsid w:val="00D873C5"/>
    <w:rsid w:val="00D9245E"/>
    <w:rsid w:val="00D92D69"/>
    <w:rsid w:val="00D94DFB"/>
    <w:rsid w:val="00D94F5F"/>
    <w:rsid w:val="00DA1B4B"/>
    <w:rsid w:val="00DA3180"/>
    <w:rsid w:val="00DA3F46"/>
    <w:rsid w:val="00DB39EF"/>
    <w:rsid w:val="00DC079D"/>
    <w:rsid w:val="00DD0F02"/>
    <w:rsid w:val="00DD3A95"/>
    <w:rsid w:val="00DD4F1C"/>
    <w:rsid w:val="00DD7C7E"/>
    <w:rsid w:val="00DE3CDC"/>
    <w:rsid w:val="00DE4324"/>
    <w:rsid w:val="00DE5B33"/>
    <w:rsid w:val="00DE5B5F"/>
    <w:rsid w:val="00DF34E3"/>
    <w:rsid w:val="00E021CE"/>
    <w:rsid w:val="00E03E73"/>
    <w:rsid w:val="00E123D9"/>
    <w:rsid w:val="00E1555C"/>
    <w:rsid w:val="00E22C94"/>
    <w:rsid w:val="00E278F7"/>
    <w:rsid w:val="00E3152F"/>
    <w:rsid w:val="00E33E54"/>
    <w:rsid w:val="00E403D9"/>
    <w:rsid w:val="00E44522"/>
    <w:rsid w:val="00E466DE"/>
    <w:rsid w:val="00E474C4"/>
    <w:rsid w:val="00E51C85"/>
    <w:rsid w:val="00E5355F"/>
    <w:rsid w:val="00E55CF6"/>
    <w:rsid w:val="00E60386"/>
    <w:rsid w:val="00E60A4D"/>
    <w:rsid w:val="00E62F36"/>
    <w:rsid w:val="00E74F40"/>
    <w:rsid w:val="00E75466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1C24"/>
    <w:rsid w:val="00EC11F2"/>
    <w:rsid w:val="00EC12EB"/>
    <w:rsid w:val="00EC590F"/>
    <w:rsid w:val="00ED1325"/>
    <w:rsid w:val="00ED6A93"/>
    <w:rsid w:val="00ED7E47"/>
    <w:rsid w:val="00EE033A"/>
    <w:rsid w:val="00EE2DDA"/>
    <w:rsid w:val="00EE2F75"/>
    <w:rsid w:val="00EE325C"/>
    <w:rsid w:val="00EF0349"/>
    <w:rsid w:val="00EF28C3"/>
    <w:rsid w:val="00F0421B"/>
    <w:rsid w:val="00F07B5F"/>
    <w:rsid w:val="00F14218"/>
    <w:rsid w:val="00F20CFA"/>
    <w:rsid w:val="00F235D6"/>
    <w:rsid w:val="00F23BE2"/>
    <w:rsid w:val="00F3460F"/>
    <w:rsid w:val="00F35670"/>
    <w:rsid w:val="00F42F5F"/>
    <w:rsid w:val="00F50536"/>
    <w:rsid w:val="00F505CE"/>
    <w:rsid w:val="00F5233A"/>
    <w:rsid w:val="00F5238D"/>
    <w:rsid w:val="00F52E2C"/>
    <w:rsid w:val="00F600D6"/>
    <w:rsid w:val="00F61555"/>
    <w:rsid w:val="00F656D6"/>
    <w:rsid w:val="00F70F87"/>
    <w:rsid w:val="00F71502"/>
    <w:rsid w:val="00F73E95"/>
    <w:rsid w:val="00F73EEB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C343F"/>
    <w:rsid w:val="00FD0494"/>
    <w:rsid w:val="00FD0EF3"/>
    <w:rsid w:val="00FD74B1"/>
    <w:rsid w:val="00FF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6AB2A-83B3-42AB-A1FD-F063393A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778140-92D2-4905-A0D0-13548F267051}" type="doc">
      <dgm:prSet loTypeId="urn:microsoft.com/office/officeart/2005/8/layout/arrow5" loCatId="relationship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B6419D25-43B1-4A28-8FE0-2A724D30B3FC}">
      <dgm:prSet phldrT="[Text]" custT="1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>
        <a:xfrm rot="16200000">
          <a:off x="82061" y="93845"/>
          <a:ext cx="2349650" cy="2526493"/>
        </a:xfrm>
        <a:gradFill rotWithShape="1">
          <a:gsLst>
            <a:gs pos="0">
              <a:srgbClr val="C0504D">
                <a:shade val="51000"/>
                <a:satMod val="130000"/>
              </a:srgbClr>
            </a:gs>
            <a:gs pos="80000">
              <a:srgbClr val="C0504D">
                <a:shade val="93000"/>
                <a:satMod val="130000"/>
              </a:srgbClr>
            </a:gs>
            <a:gs pos="100000">
              <a:srgbClr val="C0504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cs-CZ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Nelíbí</a:t>
          </a:r>
        </a:p>
        <a:p>
          <a:pPr algn="l"/>
          <a:r>
            <a:rPr lang="cs-CZ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nezájem lidí o život v obci</a:t>
          </a:r>
        </a:p>
        <a:p>
          <a:pPr algn="l"/>
          <a:r>
            <a:rPr lang="cs-CZ" sz="1100" b="1" i="0" u="none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dostupnost služeb v obci</a:t>
          </a:r>
        </a:p>
        <a:p>
          <a:pPr algn="l"/>
          <a:r>
            <a:rPr lang="cs-CZ" sz="1100" b="1" i="0" u="none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vzhled obce</a:t>
          </a:r>
          <a:endParaRPr lang="cs-CZ" sz="1100" b="1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76D0404-F05B-443E-9C5F-DA1AF4F6056A}" type="parTrans" cxnId="{2E78393B-46F0-4D2D-B78F-A5F03422C4C6}">
      <dgm:prSet/>
      <dgm:spPr/>
      <dgm:t>
        <a:bodyPr/>
        <a:lstStyle/>
        <a:p>
          <a:endParaRPr lang="cs-CZ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E3A027-2A41-4033-A704-D91CFEFC5E45}" type="sibTrans" cxnId="{2E78393B-46F0-4D2D-B78F-A5F03422C4C6}">
      <dgm:prSet/>
      <dgm:spPr/>
      <dgm:t>
        <a:bodyPr/>
        <a:lstStyle/>
        <a:p>
          <a:endParaRPr lang="cs-CZ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2429ED-1233-4D2B-AD13-10F601B27987}">
      <dgm:prSet phldrT="[Text]"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xfrm rot="5400000">
          <a:off x="2688902" y="6981"/>
          <a:ext cx="2390172" cy="2693998"/>
        </a:xfrm>
        <a:gradFill rotWithShape="1">
          <a:gsLst>
            <a:gs pos="0">
              <a:srgbClr val="9BBB59">
                <a:shade val="51000"/>
                <a:satMod val="130000"/>
              </a:srgbClr>
            </a:gs>
            <a:gs pos="80000">
              <a:srgbClr val="9BBB59">
                <a:shade val="93000"/>
                <a:satMod val="130000"/>
              </a:srgbClr>
            </a:gs>
            <a:gs pos="100000">
              <a:srgbClr val="9BBB59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en-US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</a:t>
          </a:r>
          <a:r>
            <a:rPr lang="cs-CZ" sz="11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íbí</a:t>
          </a:r>
        </a:p>
        <a:p>
          <a:pPr algn="l"/>
          <a:r>
            <a:rPr lang="cs-CZ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</a:t>
          </a:r>
          <a:r>
            <a:rPr lang="cs-CZ" sz="1100" b="1" i="0" u="none" strike="noStrike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zázemí pro klidný rodinný život</a:t>
          </a:r>
          <a:r>
            <a:rPr lang="cs-CZ" sz="1100" b="1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>
          <a:pPr algn="l"/>
          <a:r>
            <a:rPr lang="cs-CZ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možnosti sportovního a kulturního vyžití</a:t>
          </a:r>
        </a:p>
        <a:p>
          <a:pPr algn="l"/>
          <a:r>
            <a:rPr lang="cs-CZ" sz="1100" b="1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dostupnost služeb v okolních obcích</a:t>
          </a:r>
        </a:p>
      </dgm:t>
    </dgm:pt>
    <dgm:pt modelId="{CD43F1B2-9A9F-419A-91DF-F9B2FF12E2B8}" type="parTrans" cxnId="{5E7D4D98-00BE-4C82-8760-9544264D5449}">
      <dgm:prSet/>
      <dgm:spPr/>
      <dgm:t>
        <a:bodyPr/>
        <a:lstStyle/>
        <a:p>
          <a:endParaRPr lang="cs-CZ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90A76D-735C-4E5B-B777-EEE2315542DB}" type="sibTrans" cxnId="{5E7D4D98-00BE-4C82-8760-9544264D5449}">
      <dgm:prSet/>
      <dgm:spPr/>
      <dgm:t>
        <a:bodyPr/>
        <a:lstStyle/>
        <a:p>
          <a:endParaRPr lang="cs-CZ" sz="1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D33573-6B96-41DD-BA7B-F7ED7DBC74F6}" type="pres">
      <dgm:prSet presAssocID="{A1778140-92D2-4905-A0D0-13548F26705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6455D3B9-7BB6-4314-82D5-7ED0F15A4D74}" type="pres">
      <dgm:prSet presAssocID="{B6419D25-43B1-4A28-8FE0-2A724D30B3FC}" presName="arrow" presStyleLbl="node1" presStyleIdx="0" presStyleCnt="2" custScaleX="99384" custScaleY="106864" custRadScaleRad="94653" custRadScaleInc="-200">
        <dgm:presLayoutVars>
          <dgm:bulletEnabled val="1"/>
        </dgm:presLayoutVars>
      </dgm:prSet>
      <dgm:spPr>
        <a:prstGeom prst="down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cs-CZ"/>
        </a:p>
      </dgm:t>
    </dgm:pt>
    <dgm:pt modelId="{89B0C22D-A371-426B-95CA-5F5ABDBDA92F}" type="pres">
      <dgm:prSet presAssocID="{552429ED-1233-4D2B-AD13-10F601B27987}" presName="arrow" presStyleLbl="node1" presStyleIdx="1" presStyleCnt="2" custScaleX="101098" custScaleY="113949" custRadScaleRad="73255" custRadScaleInc="172">
        <dgm:presLayoutVars>
          <dgm:bulletEnabled val="1"/>
        </dgm:presLayoutVars>
      </dgm:prSet>
      <dgm:spPr>
        <a:prstGeom prst="downArrow">
          <a:avLst>
            <a:gd name="adj1" fmla="val 50000"/>
            <a:gd name="adj2" fmla="val 35000"/>
          </a:avLst>
        </a:prstGeom>
      </dgm:spPr>
      <dgm:t>
        <a:bodyPr/>
        <a:lstStyle/>
        <a:p>
          <a:endParaRPr lang="cs-CZ"/>
        </a:p>
      </dgm:t>
    </dgm:pt>
  </dgm:ptLst>
  <dgm:cxnLst>
    <dgm:cxn modelId="{3965D39D-8715-463E-BB90-A281E4C23E5A}" type="presOf" srcId="{B6419D25-43B1-4A28-8FE0-2A724D30B3FC}" destId="{6455D3B9-7BB6-4314-82D5-7ED0F15A4D74}" srcOrd="0" destOrd="0" presId="urn:microsoft.com/office/officeart/2005/8/layout/arrow5"/>
    <dgm:cxn modelId="{C6AD8B33-A2B0-444E-A22A-001C698F0B5B}" type="presOf" srcId="{552429ED-1233-4D2B-AD13-10F601B27987}" destId="{89B0C22D-A371-426B-95CA-5F5ABDBDA92F}" srcOrd="0" destOrd="0" presId="urn:microsoft.com/office/officeart/2005/8/layout/arrow5"/>
    <dgm:cxn modelId="{937F67F0-6FE9-4474-BA76-0F00AF051452}" type="presOf" srcId="{A1778140-92D2-4905-A0D0-13548F267051}" destId="{E1D33573-6B96-41DD-BA7B-F7ED7DBC74F6}" srcOrd="0" destOrd="0" presId="urn:microsoft.com/office/officeart/2005/8/layout/arrow5"/>
    <dgm:cxn modelId="{2E78393B-46F0-4D2D-B78F-A5F03422C4C6}" srcId="{A1778140-92D2-4905-A0D0-13548F267051}" destId="{B6419D25-43B1-4A28-8FE0-2A724D30B3FC}" srcOrd="0" destOrd="0" parTransId="{A76D0404-F05B-443E-9C5F-DA1AF4F6056A}" sibTransId="{A6E3A027-2A41-4033-A704-D91CFEFC5E45}"/>
    <dgm:cxn modelId="{5E7D4D98-00BE-4C82-8760-9544264D5449}" srcId="{A1778140-92D2-4905-A0D0-13548F267051}" destId="{552429ED-1233-4D2B-AD13-10F601B27987}" srcOrd="1" destOrd="0" parTransId="{CD43F1B2-9A9F-419A-91DF-F9B2FF12E2B8}" sibTransId="{5B90A76D-735C-4E5B-B777-EEE2315542DB}"/>
    <dgm:cxn modelId="{60E6D292-098F-4451-8E74-D9396568C03F}" type="presParOf" srcId="{E1D33573-6B96-41DD-BA7B-F7ED7DBC74F6}" destId="{6455D3B9-7BB6-4314-82D5-7ED0F15A4D74}" srcOrd="0" destOrd="0" presId="urn:microsoft.com/office/officeart/2005/8/layout/arrow5"/>
    <dgm:cxn modelId="{58752329-76F9-4B8B-A5ED-E961078EA532}" type="presParOf" srcId="{E1D33573-6B96-41DD-BA7B-F7ED7DBC74F6}" destId="{89B0C22D-A371-426B-95CA-5F5ABDBDA92F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5D3B9-7BB6-4314-82D5-7ED0F15A4D74}">
      <dsp:nvSpPr>
        <dsp:cNvPr id="0" name=""/>
        <dsp:cNvSpPr/>
      </dsp:nvSpPr>
      <dsp:spPr>
        <a:xfrm rot="16200000">
          <a:off x="82061" y="93845"/>
          <a:ext cx="2349650" cy="2526493"/>
        </a:xfrm>
        <a:prstGeom prst="downArrow">
          <a:avLst>
            <a:gd name="adj1" fmla="val 50000"/>
            <a:gd name="adj2" fmla="val 35000"/>
          </a:avLst>
        </a:prstGeom>
        <a:gradFill rotWithShape="1">
          <a:gsLst>
            <a:gs pos="0">
              <a:srgbClr val="C0504D">
                <a:shade val="51000"/>
                <a:satMod val="130000"/>
              </a:srgbClr>
            </a:gs>
            <a:gs pos="80000">
              <a:srgbClr val="C0504D">
                <a:shade val="93000"/>
                <a:satMod val="130000"/>
              </a:srgbClr>
            </a:gs>
            <a:gs pos="100000">
              <a:srgbClr val="C0504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Nelíbí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nezájem lidí o život v obci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i="0" u="none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dostupnost služeb v obci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i="0" u="none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vzhled obce</a:t>
          </a:r>
          <a:endParaRPr lang="cs-CZ" sz="1100" b="1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5400000">
        <a:off x="-6360" y="769678"/>
        <a:ext cx="2115304" cy="1174825"/>
      </dsp:txXfrm>
    </dsp:sp>
    <dsp:sp modelId="{89B0C22D-A371-426B-95CA-5F5ABDBDA92F}">
      <dsp:nvSpPr>
        <dsp:cNvPr id="0" name=""/>
        <dsp:cNvSpPr/>
      </dsp:nvSpPr>
      <dsp:spPr>
        <a:xfrm rot="5400000">
          <a:off x="2688902" y="6981"/>
          <a:ext cx="2390172" cy="2693998"/>
        </a:xfrm>
        <a:prstGeom prst="downArrow">
          <a:avLst>
            <a:gd name="adj1" fmla="val 50000"/>
            <a:gd name="adj2" fmla="val 35000"/>
          </a:avLst>
        </a:prstGeom>
        <a:gradFill rotWithShape="1">
          <a:gsLst>
            <a:gs pos="0">
              <a:srgbClr val="9BBB59">
                <a:shade val="51000"/>
                <a:satMod val="130000"/>
              </a:srgbClr>
            </a:gs>
            <a:gs pos="80000">
              <a:srgbClr val="9BBB59">
                <a:shade val="93000"/>
                <a:satMod val="130000"/>
              </a:srgbClr>
            </a:gs>
            <a:gs pos="100000">
              <a:srgbClr val="9BBB59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</a:t>
          </a:r>
          <a:r>
            <a:rPr lang="cs-CZ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íbí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</a:t>
          </a:r>
          <a:r>
            <a:rPr lang="cs-CZ" sz="1100" b="1" i="0" u="none" strike="noStrike" kern="1200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zázemí pro klidný rodinný život</a:t>
          </a:r>
          <a:r>
            <a:rPr lang="cs-CZ" sz="1100" b="1" kern="1200">
              <a:solidFill>
                <a:sysClr val="window" lastClr="FFFFFF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možnosti sportovního a kulturního vyžití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dostupnost služeb v okolních obcích</a:t>
          </a:r>
        </a:p>
      </dsp:txBody>
      <dsp:txXfrm rot="-5400000">
        <a:off x="2955269" y="756437"/>
        <a:ext cx="2275718" cy="1195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739CE88-69DE-463E-B281-D351A7F8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2019-03-28T08:36:00Z</dcterms:created>
  <dcterms:modified xsi:type="dcterms:W3CDTF">2019-03-28T08:37:00Z</dcterms:modified>
</cp:coreProperties>
</file>