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9201EF" w:rsidRDefault="009201EF" w:rsidP="005E78D3">
      <w:pPr>
        <w:pStyle w:val="Nadpis2"/>
      </w:pPr>
      <w:bookmarkStart w:id="0" w:name="_Toc420948859"/>
      <w:bookmarkStart w:id="1" w:name="_Toc431553418"/>
      <w:bookmarkStart w:id="2" w:name="_Toc495056034"/>
      <w:r w:rsidRPr="009201EF">
        <w:t>Vybavenost</w:t>
      </w:r>
      <w:bookmarkEnd w:id="0"/>
      <w:bookmarkEnd w:id="1"/>
      <w:bookmarkEnd w:id="2"/>
    </w:p>
    <w:p w:rsidR="00A124CA" w:rsidRPr="00E60A4D" w:rsidRDefault="00A124CA" w:rsidP="00A124CA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bookmarkStart w:id="3" w:name="_Toc420948860"/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Bydlení</w:t>
      </w:r>
      <w:bookmarkEnd w:id="3"/>
    </w:p>
    <w:p w:rsidR="00A124CA" w:rsidRDefault="00A124CA" w:rsidP="00A124CA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>V této podkapitole jsou analyzovány cha</w:t>
      </w:r>
      <w:r>
        <w:rPr>
          <w:rFonts w:ascii="Times New Roman" w:hAnsi="Times New Roman" w:cs="Times New Roman"/>
        </w:rPr>
        <w:t>rakteristiky domovního a bytového fondu města</w:t>
      </w:r>
      <w:r w:rsidRPr="009201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124CA" w:rsidRPr="00701638" w:rsidRDefault="00A124CA" w:rsidP="00A12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Bytové domy disponují 1013 bytovými jednotkami s podílem 318 (31,4%) obydlených. Rodinné domy disponují 478 bytovými jednotkami s podílem 313 (65,5%) obydlených. </w:t>
      </w:r>
    </w:p>
    <w:p w:rsidR="00A124CA" w:rsidRPr="009201EF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Struktura domovního fondu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1856"/>
        <w:gridCol w:w="1348"/>
        <w:gridCol w:w="1154"/>
        <w:gridCol w:w="2499"/>
      </w:tblGrid>
      <w:tr w:rsidR="00A124CA" w:rsidRPr="00BE520D" w:rsidTr="00A124CA">
        <w:trPr>
          <w:trHeight w:val="300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Harrachov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 domů</w:t>
            </w:r>
          </w:p>
        </w:tc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druh domu</w:t>
            </w:r>
          </w:p>
        </w:tc>
      </w:tr>
      <w:tr w:rsidR="00A124CA" w:rsidRPr="00BE520D" w:rsidTr="00A124CA">
        <w:trPr>
          <w:trHeight w:val="300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rodinné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bytové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ostatní budovy</w:t>
            </w:r>
          </w:p>
        </w:tc>
      </w:tr>
      <w:tr w:rsidR="00A124CA" w:rsidRPr="00BE520D" w:rsidTr="00A124CA">
        <w:trPr>
          <w:trHeight w:val="17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A124CA" w:rsidRPr="00BE520D" w:rsidTr="00A124CA">
        <w:trPr>
          <w:trHeight w:val="170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73,9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BE520D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E5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10,5</w:t>
            </w:r>
          </w:p>
        </w:tc>
      </w:tr>
    </w:tbl>
    <w:p w:rsidR="00A124CA" w:rsidRPr="009201EF" w:rsidRDefault="00A124CA" w:rsidP="00A124CA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 xml:space="preserve"> Zdroj: ČSÚ – SLDB 2011, vlastní zpracování</w:t>
      </w:r>
    </w:p>
    <w:p w:rsidR="00A124CA" w:rsidRDefault="00A124CA" w:rsidP="00A124CA">
      <w:pPr>
        <w:spacing w:after="0"/>
        <w:jc w:val="both"/>
        <w:rPr>
          <w:rFonts w:ascii="Times New Roman" w:hAnsi="Times New Roman" w:cs="Times New Roman"/>
        </w:rPr>
      </w:pPr>
    </w:p>
    <w:p w:rsidR="00A124CA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Struktura bytového fondu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806"/>
        <w:gridCol w:w="2363"/>
        <w:gridCol w:w="1321"/>
        <w:gridCol w:w="740"/>
        <w:gridCol w:w="1003"/>
        <w:gridCol w:w="1107"/>
      </w:tblGrid>
      <w:tr w:rsidR="00A124CA" w:rsidRPr="00387634" w:rsidTr="00A124CA">
        <w:trPr>
          <w:trHeight w:val="30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Harrachov</w:t>
            </w: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byty v rodinných domech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byty v bytových domech</w:t>
            </w:r>
          </w:p>
        </w:tc>
      </w:tr>
      <w:tr w:rsidR="00A124CA" w:rsidRPr="00387634" w:rsidTr="00A124CA">
        <w:trPr>
          <w:trHeight w:val="300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obydlené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neobydlené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obydlené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neobydlené</w:t>
            </w:r>
          </w:p>
        </w:tc>
      </w:tr>
      <w:tr w:rsidR="00A124CA" w:rsidRPr="00387634" w:rsidTr="00A124CA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1013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695</w:t>
            </w:r>
          </w:p>
        </w:tc>
      </w:tr>
      <w:tr w:rsidR="00A124CA" w:rsidRPr="00387634" w:rsidTr="00A124CA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34,5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68,6</w:t>
            </w:r>
          </w:p>
        </w:tc>
      </w:tr>
    </w:tbl>
    <w:p w:rsidR="00A124CA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124CA" w:rsidRPr="00387634" w:rsidRDefault="00A124CA" w:rsidP="00A124CA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2011, vlastní zpracování</w:t>
      </w:r>
      <w:r>
        <w:rPr>
          <w:rFonts w:ascii="Times New Roman" w:hAnsi="Times New Roman" w:cs="Times New Roman"/>
          <w:sz w:val="18"/>
        </w:rPr>
        <w:t xml:space="preserve"> </w:t>
      </w:r>
    </w:p>
    <w:p w:rsidR="00A124CA" w:rsidRDefault="00A124CA" w:rsidP="00A124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 obydlených domů je v obci 631 z celkového počtu 1491. V rámci neobydlených domů (860 bytů) jich je 736 využíváno k rekreaci. Ze všech bytů pak byty určené k rekreaci tvoří 1/2</w:t>
      </w:r>
      <w:r w:rsidRPr="008B6C93">
        <w:rPr>
          <w:rFonts w:ascii="Times New Roman" w:hAnsi="Times New Roman" w:cs="Times New Roman"/>
        </w:rPr>
        <w:t>.</w:t>
      </w:r>
    </w:p>
    <w:p w:rsidR="00A124CA" w:rsidRPr="009201EF" w:rsidRDefault="00A124CA" w:rsidP="00A124CA">
      <w:pPr>
        <w:spacing w:after="0"/>
        <w:jc w:val="both"/>
        <w:rPr>
          <w:rFonts w:ascii="Times New Roman" w:hAnsi="Times New Roman" w:cs="Times New Roman"/>
        </w:rPr>
      </w:pPr>
    </w:p>
    <w:p w:rsidR="00A124CA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Tabulka: </w:t>
      </w:r>
      <w:r w:rsidRPr="009201EF">
        <w:rPr>
          <w:rFonts w:ascii="Times New Roman" w:hAnsi="Times New Roman" w:cs="Times New Roman"/>
          <w:sz w:val="18"/>
        </w:rPr>
        <w:t>Stáří domovního fondu – ob</w:t>
      </w:r>
      <w:r>
        <w:rPr>
          <w:rFonts w:ascii="Times New Roman" w:hAnsi="Times New Roman" w:cs="Times New Roman"/>
          <w:sz w:val="18"/>
        </w:rPr>
        <w:t>dobí výstavby nebo rekonstrukce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924"/>
        <w:gridCol w:w="1033"/>
        <w:gridCol w:w="1033"/>
        <w:gridCol w:w="1033"/>
        <w:gridCol w:w="941"/>
        <w:gridCol w:w="941"/>
        <w:gridCol w:w="941"/>
        <w:gridCol w:w="1033"/>
      </w:tblGrid>
      <w:tr w:rsidR="00A124CA" w:rsidRPr="00387634" w:rsidTr="00A124CA">
        <w:trPr>
          <w:trHeight w:val="25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Harrachov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1919 a dříve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1920 - 1945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1946 - 1960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1961 - 1970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1971-1980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1981-1990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1991-2000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2001 - 2011</w:t>
            </w:r>
          </w:p>
        </w:tc>
      </w:tr>
      <w:tr w:rsidR="00A124CA" w:rsidRPr="00387634" w:rsidTr="00A124CA">
        <w:trPr>
          <w:trHeight w:val="227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20,6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18,0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24,0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9,4</w:t>
            </w:r>
          </w:p>
        </w:tc>
      </w:tr>
      <w:tr w:rsidR="00A124CA" w:rsidRPr="00387634" w:rsidTr="00A124CA">
        <w:trPr>
          <w:trHeight w:val="22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38763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CA" w:rsidRPr="0038763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87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</w:tbl>
    <w:p w:rsidR="00A124CA" w:rsidRPr="0003317A" w:rsidRDefault="00A124CA" w:rsidP="00A124CA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</w:t>
      </w:r>
    </w:p>
    <w:p w:rsidR="00A124CA" w:rsidRDefault="00A124CA" w:rsidP="00A124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Vývoj výstavby či rekonstrukce domů /bytů ve městě probíhá intenzivně, přičemž nejvíce je tento fakt sledován v dekádě let 1991 – 2000.</w:t>
      </w:r>
    </w:p>
    <w:p w:rsidR="00A124CA" w:rsidRDefault="00A124CA" w:rsidP="00A124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124CA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Dokončené byty v rodinných a bytových domech absolutně, 2008 – 2017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0"/>
      </w:tblGrid>
      <w:tr w:rsidR="00A124CA" w:rsidRPr="00042DA4" w:rsidTr="00A124CA">
        <w:trPr>
          <w:trHeight w:val="25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2017</w:t>
            </w:r>
          </w:p>
        </w:tc>
      </w:tr>
      <w:tr w:rsidR="00A124CA" w:rsidRPr="00042DA4" w:rsidTr="00A124CA">
        <w:trPr>
          <w:trHeight w:val="227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dokončené byty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042DA4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42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A124CA" w:rsidRDefault="00A124CA" w:rsidP="00A124CA">
      <w:pPr>
        <w:spacing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ČSÚ, Veřejná databáze</w:t>
      </w:r>
    </w:p>
    <w:p w:rsidR="00A124CA" w:rsidRDefault="00A124CA" w:rsidP="00A124C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období let 2008 – 2017 bylo dokončeno celkem 129 bytů. U bytových domů bylo nejvíce bytů dokončeno v letech 2008 až 2009, celkem se jednalo o 97 bytů.</w:t>
      </w:r>
    </w:p>
    <w:p w:rsidR="005A29D1" w:rsidRDefault="005A29D1" w:rsidP="00D24C1D">
      <w:pPr>
        <w:spacing w:line="240" w:lineRule="auto"/>
        <w:jc w:val="both"/>
        <w:rPr>
          <w:rFonts w:ascii="Times New Roman" w:hAnsi="Times New Roman" w:cs="Times New Roman"/>
        </w:rPr>
      </w:pPr>
    </w:p>
    <w:p w:rsidR="00770285" w:rsidRPr="00E60A4D" w:rsidRDefault="00770285" w:rsidP="00770285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bookmarkStart w:id="4" w:name="_Toc420948861"/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Školství a vzdělávání</w:t>
      </w:r>
      <w:bookmarkEnd w:id="4"/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bookmarkStart w:id="5" w:name="_Toc420948865"/>
      <w:bookmarkStart w:id="6" w:name="_Toc420948862"/>
      <w:r>
        <w:rPr>
          <w:rFonts w:ascii="Times New Roman" w:hAnsi="Times New Roman" w:cs="Times New Roman"/>
        </w:rPr>
        <w:t xml:space="preserve">Ve městě je k dispozici 1 mateřská škola a 1 základní škola. 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r w:rsidRPr="00770285">
        <w:rPr>
          <w:rFonts w:ascii="Times New Roman" w:hAnsi="Times New Roman" w:cs="Times New Roman"/>
          <w:b/>
          <w:bCs/>
        </w:rPr>
        <w:t>Mateřská škola Kamínek, Harrachov, příspěvková organizace</w:t>
      </w:r>
      <w:r>
        <w:rPr>
          <w:rFonts w:ascii="Times New Roman" w:hAnsi="Times New Roman" w:cs="Times New Roman"/>
        </w:rPr>
        <w:t xml:space="preserve"> má kapacitu 65 dětí, součástí mateřské školy je školní jídelna s kapacitou 75 strávníků. </w:t>
      </w:r>
      <w:r w:rsidR="006A0B3D">
        <w:rPr>
          <w:rFonts w:ascii="Times New Roman" w:hAnsi="Times New Roman" w:cs="Times New Roman"/>
        </w:rPr>
        <w:t xml:space="preserve">Mateřská škola je situována v severozápadní části obytné lokality města (Nový Svět). Kapacita mateřské školy je naplněná na </w:t>
      </w:r>
      <w:proofErr w:type="spellStart"/>
      <w:r w:rsidR="006A0B3D">
        <w:rPr>
          <w:rFonts w:ascii="Times New Roman" w:hAnsi="Times New Roman" w:cs="Times New Roman"/>
        </w:rPr>
        <w:t>xx</w:t>
      </w:r>
      <w:proofErr w:type="spellEnd"/>
      <w:r w:rsidR="006A0B3D">
        <w:rPr>
          <w:rFonts w:ascii="Times New Roman" w:hAnsi="Times New Roman" w:cs="Times New Roman"/>
        </w:rPr>
        <w:t xml:space="preserve"> %.</w:t>
      </w:r>
    </w:p>
    <w:p w:rsidR="00770285" w:rsidRDefault="006A0B3D" w:rsidP="00770285">
      <w:pPr>
        <w:jc w:val="both"/>
        <w:rPr>
          <w:rFonts w:ascii="Times New Roman" w:hAnsi="Times New Roman" w:cs="Times New Roman"/>
        </w:rPr>
      </w:pPr>
      <w:r w:rsidRPr="006A0B3D">
        <w:rPr>
          <w:rFonts w:ascii="Times New Roman" w:hAnsi="Times New Roman" w:cs="Times New Roman"/>
          <w:b/>
          <w:bCs/>
        </w:rPr>
        <w:lastRenderedPageBreak/>
        <w:t>Základní škola Dr. h. c. Jana Masaryka, Harrachov, příspěvková organizace</w:t>
      </w:r>
      <w:r w:rsidR="00770285" w:rsidRPr="00D8385A">
        <w:rPr>
          <w:rFonts w:ascii="Times New Roman" w:hAnsi="Times New Roman" w:cs="Times New Roman"/>
        </w:rPr>
        <w:t xml:space="preserve"> </w:t>
      </w:r>
      <w:r w:rsidR="00770285">
        <w:rPr>
          <w:rFonts w:ascii="Times New Roman" w:hAnsi="Times New Roman" w:cs="Times New Roman"/>
        </w:rPr>
        <w:t>sídlí v</w:t>
      </w:r>
      <w:r>
        <w:rPr>
          <w:rFonts w:ascii="Times New Roman" w:hAnsi="Times New Roman" w:cs="Times New Roman"/>
        </w:rPr>
        <w:t>e</w:t>
      </w:r>
      <w:r w:rsidR="0077028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stejné lokalitě jako mateřská škola</w:t>
      </w:r>
      <w:r w:rsidR="007702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Nový Svět</w:t>
      </w:r>
      <w:r w:rsidR="00770285">
        <w:rPr>
          <w:rFonts w:ascii="Times New Roman" w:hAnsi="Times New Roman" w:cs="Times New Roman"/>
        </w:rPr>
        <w:t xml:space="preserve">). Základní škola disponuje celkovou kapacitou </w:t>
      </w:r>
      <w:r>
        <w:rPr>
          <w:rFonts w:ascii="Times New Roman" w:hAnsi="Times New Roman" w:cs="Times New Roman"/>
        </w:rPr>
        <w:t>340</w:t>
      </w:r>
      <w:r w:rsidR="00770285">
        <w:rPr>
          <w:rFonts w:ascii="Times New Roman" w:hAnsi="Times New Roman" w:cs="Times New Roman"/>
        </w:rPr>
        <w:t xml:space="preserve"> žáků pro úplné zákl</w:t>
      </w:r>
      <w:r>
        <w:rPr>
          <w:rFonts w:ascii="Times New Roman" w:hAnsi="Times New Roman" w:cs="Times New Roman"/>
        </w:rPr>
        <w:t xml:space="preserve">adní vzdělání (9 let). </w:t>
      </w:r>
      <w:r w:rsidR="00770285">
        <w:rPr>
          <w:rFonts w:ascii="Times New Roman" w:hAnsi="Times New Roman" w:cs="Times New Roman"/>
        </w:rPr>
        <w:t>Součástí vzdělávacího zařízení je také školní jídelna</w:t>
      </w:r>
      <w:r>
        <w:rPr>
          <w:rFonts w:ascii="Times New Roman" w:hAnsi="Times New Roman" w:cs="Times New Roman"/>
        </w:rPr>
        <w:t xml:space="preserve"> a </w:t>
      </w:r>
      <w:r w:rsidR="00770285">
        <w:rPr>
          <w:rFonts w:ascii="Times New Roman" w:hAnsi="Times New Roman" w:cs="Times New Roman"/>
        </w:rPr>
        <w:t xml:space="preserve">školní družina. </w:t>
      </w:r>
      <w:r w:rsidR="005D0F08">
        <w:rPr>
          <w:rFonts w:ascii="Times New Roman" w:hAnsi="Times New Roman" w:cs="Times New Roman"/>
        </w:rPr>
        <w:t xml:space="preserve">V areálu ZŠ jsou také 2 tělocvičny a jedno sportovní hřiště. Sportovní infrastruktura je k dispozici i pro veřejnost v době mimo školní vyučování. </w:t>
      </w:r>
      <w:r w:rsidR="00770285">
        <w:rPr>
          <w:rFonts w:ascii="Times New Roman" w:hAnsi="Times New Roman" w:cs="Times New Roman"/>
        </w:rPr>
        <w:t xml:space="preserve">ZŠ navštěvuje cca </w:t>
      </w:r>
      <w:proofErr w:type="spellStart"/>
      <w:r w:rsidR="00770285">
        <w:rPr>
          <w:rFonts w:ascii="Times New Roman" w:hAnsi="Times New Roman" w:cs="Times New Roman"/>
        </w:rPr>
        <w:t>xxx</w:t>
      </w:r>
      <w:proofErr w:type="spellEnd"/>
      <w:r w:rsidR="00770285">
        <w:rPr>
          <w:rFonts w:ascii="Times New Roman" w:hAnsi="Times New Roman" w:cs="Times New Roman"/>
        </w:rPr>
        <w:t xml:space="preserve"> žáků, naplněnost kapacity ZŠ je tedy cca </w:t>
      </w:r>
      <w:proofErr w:type="spellStart"/>
      <w:r w:rsidR="00770285">
        <w:rPr>
          <w:rFonts w:ascii="Times New Roman" w:hAnsi="Times New Roman" w:cs="Times New Roman"/>
        </w:rPr>
        <w:t>xx</w:t>
      </w:r>
      <w:proofErr w:type="spellEnd"/>
      <w:r w:rsidR="00770285">
        <w:rPr>
          <w:rFonts w:ascii="Times New Roman" w:hAnsi="Times New Roman" w:cs="Times New Roman"/>
        </w:rPr>
        <w:t xml:space="preserve"> %. Základní škola funguje i jako spádová zejména pro obce </w:t>
      </w:r>
      <w:proofErr w:type="spellStart"/>
      <w:r w:rsidR="00770285">
        <w:rPr>
          <w:rFonts w:ascii="Times New Roman" w:hAnsi="Times New Roman" w:cs="Times New Roman"/>
        </w:rPr>
        <w:t>xxxxxxxxxx</w:t>
      </w:r>
      <w:proofErr w:type="spellEnd"/>
      <w:r w:rsidR="00770285">
        <w:rPr>
          <w:rFonts w:ascii="Times New Roman" w:hAnsi="Times New Roman" w:cs="Times New Roman"/>
        </w:rPr>
        <w:t xml:space="preserve">. Kapacita MŠ je naplněná na </w:t>
      </w:r>
      <w:proofErr w:type="spellStart"/>
      <w:r w:rsidR="00770285">
        <w:rPr>
          <w:rFonts w:ascii="Times New Roman" w:hAnsi="Times New Roman" w:cs="Times New Roman"/>
        </w:rPr>
        <w:t>xx</w:t>
      </w:r>
      <w:proofErr w:type="spellEnd"/>
      <w:r w:rsidR="00770285">
        <w:rPr>
          <w:rFonts w:ascii="Times New Roman" w:hAnsi="Times New Roman" w:cs="Times New Roman"/>
        </w:rPr>
        <w:t xml:space="preserve"> %.</w:t>
      </w:r>
    </w:p>
    <w:p w:rsidR="00770285" w:rsidRPr="00AB5915" w:rsidRDefault="00770285" w:rsidP="00770285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>Základní umělecké vzdělání je spádově žákům z </w:t>
      </w:r>
      <w:r w:rsidR="005D0F08">
        <w:rPr>
          <w:rFonts w:ascii="Times New Roman" w:hAnsi="Times New Roman" w:cs="Times New Roman"/>
        </w:rPr>
        <w:t>Harrachova</w:t>
      </w:r>
      <w:r w:rsidRPr="00AB5915">
        <w:rPr>
          <w:rFonts w:ascii="Times New Roman" w:hAnsi="Times New Roman" w:cs="Times New Roman"/>
        </w:rPr>
        <w:t xml:space="preserve"> k dispozici v</w:t>
      </w:r>
      <w:r w:rsidR="005D0F08">
        <w:rPr>
          <w:rFonts w:ascii="Times New Roman" w:hAnsi="Times New Roman" w:cs="Times New Roman"/>
        </w:rPr>
        <w:t> Rokytnici nad Jizerou, resp. v Jablonci nad Jizerou</w:t>
      </w:r>
      <w:r w:rsidRPr="00AB5915">
        <w:rPr>
          <w:rFonts w:ascii="Times New Roman" w:hAnsi="Times New Roman" w:cs="Times New Roman"/>
        </w:rPr>
        <w:t xml:space="preserve"> (ZUŠ </w:t>
      </w:r>
      <w:r w:rsidR="005D0F08">
        <w:rPr>
          <w:rFonts w:ascii="Times New Roman" w:hAnsi="Times New Roman" w:cs="Times New Roman"/>
        </w:rPr>
        <w:t>Jablonec nad Jizerou</w:t>
      </w:r>
      <w:r w:rsidRPr="00AB5915">
        <w:rPr>
          <w:rFonts w:ascii="Times New Roman" w:hAnsi="Times New Roman" w:cs="Times New Roman"/>
        </w:rPr>
        <w:t xml:space="preserve"> s celkovou kapacitou </w:t>
      </w:r>
      <w:r w:rsidR="005D0F08">
        <w:rPr>
          <w:rFonts w:ascii="Times New Roman" w:hAnsi="Times New Roman" w:cs="Times New Roman"/>
        </w:rPr>
        <w:t>3</w:t>
      </w:r>
      <w:r w:rsidRPr="00AB5915">
        <w:rPr>
          <w:rFonts w:ascii="Times New Roman" w:hAnsi="Times New Roman" w:cs="Times New Roman"/>
        </w:rPr>
        <w:t>00 žáků). Zájmové volnočasové aktivity jsou v obci zajišťovány zejména základní školou</w:t>
      </w:r>
      <w:r>
        <w:rPr>
          <w:rFonts w:ascii="Times New Roman" w:hAnsi="Times New Roman" w:cs="Times New Roman"/>
        </w:rPr>
        <w:t xml:space="preserve"> </w:t>
      </w:r>
      <w:r w:rsidRPr="00AB591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aktivitami ve školní družině. Další zájmové volnočasové aktivity pro děti ve městě organizují spolky, zejména </w:t>
      </w:r>
      <w:proofErr w:type="gramStart"/>
      <w:r>
        <w:rPr>
          <w:rFonts w:ascii="Times New Roman" w:hAnsi="Times New Roman" w:cs="Times New Roman"/>
        </w:rPr>
        <w:t>…..</w:t>
      </w:r>
      <w:r w:rsidR="005D0F08">
        <w:rPr>
          <w:rFonts w:ascii="Times New Roman" w:hAnsi="Times New Roman" w:cs="Times New Roman"/>
        </w:rPr>
        <w:t xml:space="preserve"> SVČ</w:t>
      </w:r>
      <w:proofErr w:type="gramEnd"/>
      <w:r w:rsidR="005D0F08">
        <w:rPr>
          <w:rFonts w:ascii="Times New Roman" w:hAnsi="Times New Roman" w:cs="Times New Roman"/>
        </w:rPr>
        <w:t xml:space="preserve"> v Rokytnici nad Jizerou.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Středoškolské vzdělávání je pro studenty </w:t>
      </w:r>
      <w:r>
        <w:rPr>
          <w:rFonts w:ascii="Times New Roman" w:hAnsi="Times New Roman" w:cs="Times New Roman"/>
        </w:rPr>
        <w:t>z </w:t>
      </w:r>
      <w:r w:rsidR="005D0F08">
        <w:rPr>
          <w:rFonts w:ascii="Times New Roman" w:hAnsi="Times New Roman" w:cs="Times New Roman"/>
        </w:rPr>
        <w:t>Harrachova</w:t>
      </w:r>
      <w:r>
        <w:rPr>
          <w:rFonts w:ascii="Times New Roman" w:hAnsi="Times New Roman" w:cs="Times New Roman"/>
        </w:rPr>
        <w:t xml:space="preserve"> </w:t>
      </w:r>
      <w:r w:rsidRPr="009201EF">
        <w:rPr>
          <w:rFonts w:ascii="Times New Roman" w:hAnsi="Times New Roman" w:cs="Times New Roman"/>
        </w:rPr>
        <w:t>dostupné</w:t>
      </w:r>
      <w:r>
        <w:rPr>
          <w:rFonts w:ascii="Times New Roman" w:hAnsi="Times New Roman" w:cs="Times New Roman"/>
        </w:rPr>
        <w:t xml:space="preserve"> nejblíže v Tanvaldu (Gymnázium a Obchodní akademie)</w:t>
      </w:r>
      <w:r w:rsidR="005D0F0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v Jablonci nad Nisou (aktuálně 2 gymnázia a 4 další střední školy – obchodní akademie, umělecko-průmyslová, řemesel a služeb, průmyslová).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Město </w:t>
      </w:r>
      <w:r w:rsidR="005D0F08">
        <w:rPr>
          <w:rFonts w:ascii="Times New Roman" w:hAnsi="Times New Roman" w:cs="Times New Roman"/>
        </w:rPr>
        <w:t>Harrachov</w:t>
      </w:r>
      <w:r>
        <w:rPr>
          <w:rFonts w:ascii="Times New Roman" w:hAnsi="Times New Roman" w:cs="Times New Roman"/>
        </w:rPr>
        <w:t xml:space="preserve"> zřizuje městskou knihovnu</w:t>
      </w:r>
      <w:r w:rsidR="00F301E7">
        <w:rPr>
          <w:rFonts w:ascii="Times New Roman" w:hAnsi="Times New Roman" w:cs="Times New Roman"/>
        </w:rPr>
        <w:t>, která sídlí v budově základní školy</w:t>
      </w:r>
      <w:r>
        <w:rPr>
          <w:rFonts w:ascii="Times New Roman" w:hAnsi="Times New Roman" w:cs="Times New Roman"/>
        </w:rPr>
        <w:t>.</w:t>
      </w:r>
    </w:p>
    <w:p w:rsidR="00B67B61" w:rsidRDefault="00B67B61" w:rsidP="00770285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770285" w:rsidRPr="00E60A4D" w:rsidRDefault="00770285" w:rsidP="00770285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Zdravotnictví a sociální péče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bookmarkStart w:id="7" w:name="_Toc420948863"/>
      <w:r>
        <w:rPr>
          <w:rFonts w:ascii="Times New Roman" w:hAnsi="Times New Roman" w:cs="Times New Roman"/>
        </w:rPr>
        <w:t xml:space="preserve">Ve městě </w:t>
      </w:r>
      <w:r w:rsidR="00F301E7">
        <w:rPr>
          <w:rFonts w:ascii="Times New Roman" w:hAnsi="Times New Roman" w:cs="Times New Roman"/>
        </w:rPr>
        <w:t>Harrachov</w:t>
      </w:r>
      <w:r>
        <w:rPr>
          <w:rFonts w:ascii="Times New Roman" w:hAnsi="Times New Roman" w:cs="Times New Roman"/>
        </w:rPr>
        <w:t xml:space="preserve"> je registrováno celkem </w:t>
      </w:r>
      <w:r w:rsidR="00F301E7">
        <w:rPr>
          <w:rFonts w:ascii="Times New Roman" w:hAnsi="Times New Roman" w:cs="Times New Roman"/>
        </w:rPr>
        <w:t>šest</w:t>
      </w:r>
      <w:r>
        <w:rPr>
          <w:rFonts w:ascii="Times New Roman" w:hAnsi="Times New Roman" w:cs="Times New Roman"/>
        </w:rPr>
        <w:t xml:space="preserve"> zdravotnických zařízení:</w:t>
      </w:r>
    </w:p>
    <w:p w:rsidR="00F301E7" w:rsidRDefault="00F301E7" w:rsidP="008B4928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301E7">
        <w:rPr>
          <w:rFonts w:ascii="Times New Roman" w:hAnsi="Times New Roman" w:cs="Times New Roman"/>
        </w:rPr>
        <w:t>Lékárna Harrachov, s.r.o.</w:t>
      </w:r>
      <w:r>
        <w:rPr>
          <w:rFonts w:ascii="Times New Roman" w:hAnsi="Times New Roman" w:cs="Times New Roman"/>
        </w:rPr>
        <w:t xml:space="preserve"> - </w:t>
      </w:r>
      <w:r w:rsidRPr="00F301E7">
        <w:rPr>
          <w:rFonts w:ascii="Times New Roman" w:hAnsi="Times New Roman" w:cs="Times New Roman"/>
        </w:rPr>
        <w:t xml:space="preserve">veřejné lékárenství </w:t>
      </w:r>
    </w:p>
    <w:p w:rsidR="00F301E7" w:rsidRDefault="00F301E7" w:rsidP="008B4928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301E7">
        <w:rPr>
          <w:rFonts w:ascii="Times New Roman" w:hAnsi="Times New Roman" w:cs="Times New Roman"/>
        </w:rPr>
        <w:t xml:space="preserve">MUDr. Miroslav Michálek, zubní lékař - zubní lékařství </w:t>
      </w:r>
    </w:p>
    <w:p w:rsidR="00F301E7" w:rsidRDefault="00F301E7" w:rsidP="008B4928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301E7">
        <w:rPr>
          <w:rFonts w:ascii="Times New Roman" w:hAnsi="Times New Roman" w:cs="Times New Roman"/>
        </w:rPr>
        <w:t xml:space="preserve">ANALGO s.r.o. - anesteziologie a intenzivní medicína </w:t>
      </w:r>
    </w:p>
    <w:p w:rsidR="00F301E7" w:rsidRDefault="00F301E7" w:rsidP="008B4928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301E7">
        <w:rPr>
          <w:rFonts w:ascii="Times New Roman" w:hAnsi="Times New Roman" w:cs="Times New Roman"/>
        </w:rPr>
        <w:t xml:space="preserve">MEDCENT SH, s.r.o. - chirurgie, radiologie a zobrazovací metody </w:t>
      </w:r>
    </w:p>
    <w:p w:rsidR="00F301E7" w:rsidRDefault="00F301E7" w:rsidP="008B4928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301E7">
        <w:rPr>
          <w:rFonts w:ascii="Times New Roman" w:hAnsi="Times New Roman" w:cs="Times New Roman"/>
        </w:rPr>
        <w:t>MUDr. Jiří Soukup, dětský lékař a</w:t>
      </w:r>
      <w:r>
        <w:rPr>
          <w:rFonts w:ascii="Times New Roman" w:hAnsi="Times New Roman" w:cs="Times New Roman"/>
        </w:rPr>
        <w:t xml:space="preserve"> lékař</w:t>
      </w:r>
      <w:r w:rsidRPr="00F301E7">
        <w:rPr>
          <w:rFonts w:ascii="Times New Roman" w:hAnsi="Times New Roman" w:cs="Times New Roman"/>
        </w:rPr>
        <w:t xml:space="preserve"> pro dospělé - praktické lékařství pro děti a dorost, všeobecné praktické lékařství </w:t>
      </w:r>
    </w:p>
    <w:p w:rsidR="00F301E7" w:rsidRPr="00F301E7" w:rsidRDefault="00F301E7" w:rsidP="008B4928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F301E7">
        <w:rPr>
          <w:rFonts w:ascii="Times New Roman" w:hAnsi="Times New Roman" w:cs="Times New Roman"/>
        </w:rPr>
        <w:t xml:space="preserve">MEDCENT RLJ, s.r.o. - chirurgie, radiologie a zobrazovací metody 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Obyvatelé obce navštěvují dále ambulance zdravotnických zařízení v</w:t>
      </w:r>
      <w:r w:rsidR="00F301E7">
        <w:rPr>
          <w:rFonts w:ascii="Times New Roman" w:hAnsi="Times New Roman" w:cs="Times New Roman"/>
        </w:rPr>
        <w:t> </w:t>
      </w:r>
      <w:r w:rsidR="00F301E7" w:rsidRPr="00F301E7">
        <w:rPr>
          <w:rFonts w:ascii="Times New Roman" w:hAnsi="Times New Roman" w:cs="Times New Roman"/>
          <w:b/>
        </w:rPr>
        <w:t>Rokytnici nad Jizerou</w:t>
      </w:r>
      <w:r w:rsidR="00F301E7">
        <w:rPr>
          <w:rFonts w:ascii="Times New Roman" w:hAnsi="Times New Roman" w:cs="Times New Roman"/>
        </w:rPr>
        <w:t xml:space="preserve"> (ambulance všeobecných lékařů a specialistů), </w:t>
      </w:r>
      <w:r w:rsidRPr="000D6263">
        <w:rPr>
          <w:rFonts w:ascii="Times New Roman" w:hAnsi="Times New Roman" w:cs="Times New Roman"/>
          <w:b/>
        </w:rPr>
        <w:t>Tanvaldu</w:t>
      </w:r>
      <w:r>
        <w:rPr>
          <w:rFonts w:ascii="Times New Roman" w:hAnsi="Times New Roman" w:cs="Times New Roman"/>
        </w:rPr>
        <w:t xml:space="preserve"> (ambulantní péče, ambulantní specialisté, nemocnice, vč. pohotovosti), popř. ve </w:t>
      </w:r>
      <w:r w:rsidR="00F301E7">
        <w:rPr>
          <w:rFonts w:ascii="Times New Roman" w:hAnsi="Times New Roman" w:cs="Times New Roman"/>
          <w:b/>
        </w:rPr>
        <w:t>Vysokém nad Jizerou</w:t>
      </w:r>
      <w:r>
        <w:rPr>
          <w:rFonts w:ascii="Times New Roman" w:hAnsi="Times New Roman" w:cs="Times New Roman"/>
        </w:rPr>
        <w:t xml:space="preserve"> a v </w:t>
      </w:r>
      <w:r w:rsidRPr="000D6263">
        <w:rPr>
          <w:rFonts w:ascii="Times New Roman" w:hAnsi="Times New Roman" w:cs="Times New Roman"/>
          <w:b/>
        </w:rPr>
        <w:t>Jablonci nad Nisou</w:t>
      </w:r>
      <w:r>
        <w:rPr>
          <w:rFonts w:ascii="Times New Roman" w:hAnsi="Times New Roman" w:cs="Times New Roman"/>
        </w:rPr>
        <w:t>. Zubní pohotovost je zajištěna v Krajské nemocnici v Liberci. Údaje jsou čerpány z Registru zdravotnických zařízení (</w:t>
      </w:r>
      <w:hyperlink r:id="rId8" w:history="1">
        <w:r w:rsidRPr="00F61555">
          <w:rPr>
            <w:rStyle w:val="Hypertextovodkaz"/>
            <w:rFonts w:ascii="Times New Roman" w:hAnsi="Times New Roman" w:cs="Times New Roman"/>
            <w:color w:val="auto"/>
            <w:u w:val="none"/>
          </w:rPr>
          <w:t>www.uzis.cz</w:t>
        </w:r>
      </w:hyperlink>
      <w:r w:rsidRPr="00F615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Ordinace specialistů, lůžková zdravotnická zařízení a akutní či pohotovostní služby jsou obyvatelům </w:t>
      </w:r>
      <w:r w:rsidR="00F301E7">
        <w:rPr>
          <w:rFonts w:ascii="Times New Roman" w:hAnsi="Times New Roman" w:cs="Times New Roman"/>
        </w:rPr>
        <w:t>Harrachova</w:t>
      </w:r>
      <w:r>
        <w:rPr>
          <w:rFonts w:ascii="Times New Roman" w:hAnsi="Times New Roman" w:cs="Times New Roman"/>
        </w:rPr>
        <w:t xml:space="preserve"> spádově k dispozici v Tanvaldu a Jablonci nad Nisou.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Nejbližší výjezdové místo Zdravotnické záchranné služby Libereckého kraje je ve městě </w:t>
      </w:r>
      <w:r w:rsidR="00F301E7">
        <w:rPr>
          <w:rFonts w:ascii="Times New Roman" w:hAnsi="Times New Roman" w:cs="Times New Roman"/>
        </w:rPr>
        <w:t>Rokytnice nad Jizerou</w:t>
      </w:r>
      <w:r>
        <w:rPr>
          <w:rFonts w:ascii="Times New Roman" w:hAnsi="Times New Roman" w:cs="Times New Roman"/>
        </w:rPr>
        <w:t xml:space="preserve"> (cca </w:t>
      </w:r>
      <w:r w:rsidR="00F301E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min.).</w:t>
      </w:r>
    </w:p>
    <w:p w:rsidR="00770285" w:rsidRDefault="00770285" w:rsidP="00770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městě </w:t>
      </w:r>
      <w:r w:rsidR="00F301E7">
        <w:rPr>
          <w:rFonts w:ascii="Times New Roman" w:hAnsi="Times New Roman" w:cs="Times New Roman"/>
        </w:rPr>
        <w:t>Harrachov</w:t>
      </w:r>
      <w:r>
        <w:rPr>
          <w:rFonts w:ascii="Times New Roman" w:hAnsi="Times New Roman" w:cs="Times New Roman"/>
        </w:rPr>
        <w:t xml:space="preserve"> </w:t>
      </w:r>
      <w:r w:rsidR="00B846D7">
        <w:rPr>
          <w:rFonts w:ascii="Times New Roman" w:hAnsi="Times New Roman" w:cs="Times New Roman"/>
        </w:rPr>
        <w:t>poskytují registrované sociální služby</w:t>
      </w:r>
      <w:r>
        <w:rPr>
          <w:rFonts w:ascii="Times New Roman" w:hAnsi="Times New Roman" w:cs="Times New Roman"/>
        </w:rPr>
        <w:t xml:space="preserve"> </w:t>
      </w:r>
      <w:r w:rsidR="00B846D7">
        <w:rPr>
          <w:rFonts w:ascii="Times New Roman" w:hAnsi="Times New Roman" w:cs="Times New Roman"/>
        </w:rPr>
        <w:t>dva poskytovatelé</w:t>
      </w:r>
      <w:r>
        <w:rPr>
          <w:rFonts w:ascii="Times New Roman" w:hAnsi="Times New Roman" w:cs="Times New Roman"/>
        </w:rPr>
        <w:t>:</w:t>
      </w:r>
    </w:p>
    <w:p w:rsidR="00B846D7" w:rsidRDefault="00B846D7" w:rsidP="008B4928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Fosa</w:t>
      </w:r>
      <w:proofErr w:type="spellEnd"/>
      <w:r>
        <w:rPr>
          <w:rFonts w:ascii="Times New Roman" w:hAnsi="Times New Roman" w:cs="Times New Roman"/>
        </w:rPr>
        <w:t xml:space="preserve"> </w:t>
      </w:r>
      <w:r w:rsidR="00770285">
        <w:rPr>
          <w:rFonts w:ascii="Times New Roman" w:hAnsi="Times New Roman" w:cs="Times New Roman"/>
        </w:rPr>
        <w:t xml:space="preserve"> – poskytované</w:t>
      </w:r>
      <w:proofErr w:type="gramEnd"/>
      <w:r w:rsidR="00770285">
        <w:rPr>
          <w:rFonts w:ascii="Times New Roman" w:hAnsi="Times New Roman" w:cs="Times New Roman"/>
        </w:rPr>
        <w:t xml:space="preserve"> služby: </w:t>
      </w:r>
      <w:r>
        <w:rPr>
          <w:rFonts w:ascii="Times New Roman" w:hAnsi="Times New Roman" w:cs="Times New Roman"/>
        </w:rPr>
        <w:t>sociální rehabilitace</w:t>
      </w:r>
      <w:r w:rsidR="00770285">
        <w:rPr>
          <w:rFonts w:ascii="Times New Roman" w:hAnsi="Times New Roman" w:cs="Times New Roman"/>
        </w:rPr>
        <w:t xml:space="preserve"> (terénní </w:t>
      </w:r>
      <w:r>
        <w:rPr>
          <w:rFonts w:ascii="Times New Roman" w:hAnsi="Times New Roman" w:cs="Times New Roman"/>
        </w:rPr>
        <w:t xml:space="preserve">a ambulantní </w:t>
      </w:r>
      <w:r w:rsidR="00770285">
        <w:rPr>
          <w:rFonts w:ascii="Times New Roman" w:hAnsi="Times New Roman" w:cs="Times New Roman"/>
        </w:rPr>
        <w:t>forma poskytování služby), cílové skupiny: osoby s</w:t>
      </w:r>
      <w:r>
        <w:rPr>
          <w:rFonts w:ascii="Times New Roman" w:hAnsi="Times New Roman" w:cs="Times New Roman"/>
        </w:rPr>
        <w:t> kombinovaným postižením, osoby s mentálním postižením</w:t>
      </w:r>
      <w:r w:rsidR="00770285">
        <w:rPr>
          <w:rFonts w:ascii="Times New Roman" w:hAnsi="Times New Roman" w:cs="Times New Roman"/>
        </w:rPr>
        <w:t>.</w:t>
      </w:r>
    </w:p>
    <w:p w:rsidR="00770285" w:rsidRDefault="00B846D7" w:rsidP="008B4928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B846D7">
        <w:rPr>
          <w:rFonts w:ascii="Times New Roman" w:hAnsi="Times New Roman" w:cs="Times New Roman"/>
        </w:rPr>
        <w:lastRenderedPageBreak/>
        <w:t xml:space="preserve">Letní </w:t>
      </w:r>
      <w:proofErr w:type="gramStart"/>
      <w:r w:rsidRPr="00B846D7">
        <w:rPr>
          <w:rFonts w:ascii="Times New Roman" w:hAnsi="Times New Roman" w:cs="Times New Roman"/>
        </w:rPr>
        <w:t xml:space="preserve">dům, </w:t>
      </w:r>
      <w:proofErr w:type="spellStart"/>
      <w:r w:rsidRPr="00B846D7">
        <w:rPr>
          <w:rFonts w:ascii="Times New Roman" w:hAnsi="Times New Roman" w:cs="Times New Roman"/>
        </w:rPr>
        <w:t>z.ú</w:t>
      </w:r>
      <w:proofErr w:type="spellEnd"/>
      <w:r w:rsidRPr="00B846D7">
        <w:rPr>
          <w:rFonts w:ascii="Times New Roman" w:hAnsi="Times New Roman" w:cs="Times New Roman"/>
        </w:rPr>
        <w:t>., Chata</w:t>
      </w:r>
      <w:proofErr w:type="gramEnd"/>
      <w:r w:rsidRPr="00B846D7">
        <w:rPr>
          <w:rFonts w:ascii="Times New Roman" w:hAnsi="Times New Roman" w:cs="Times New Roman"/>
        </w:rPr>
        <w:t xml:space="preserve"> Zákoutí Harrachov 209 - poskytované služby: sociální rehabilitace (pobytová a terénní forma poskytování služby), cílové skupiny:</w:t>
      </w:r>
      <w:r w:rsidRPr="00B846D7">
        <w:rPr>
          <w:rFonts w:ascii="Times New Roman" w:hAnsi="Times New Roman" w:cs="Times New Roman"/>
          <w:b/>
          <w:color w:val="4F81BD" w:themeColor="accent1"/>
          <w:sz w:val="24"/>
        </w:rPr>
        <w:t xml:space="preserve"> </w:t>
      </w:r>
      <w:r w:rsidRPr="00B846D7">
        <w:rPr>
          <w:rFonts w:ascii="Times New Roman" w:hAnsi="Times New Roman" w:cs="Times New Roman"/>
        </w:rPr>
        <w:t>děti a mládež ve věku od 6 do 26 let ohrožené společensky nežádoucími jevy,</w:t>
      </w:r>
      <w:r>
        <w:rPr>
          <w:rFonts w:ascii="Times New Roman" w:hAnsi="Times New Roman" w:cs="Times New Roman"/>
        </w:rPr>
        <w:t xml:space="preserve"> </w:t>
      </w:r>
      <w:r w:rsidRPr="00B846D7">
        <w:rPr>
          <w:rFonts w:ascii="Times New Roman" w:hAnsi="Times New Roman" w:cs="Times New Roman"/>
        </w:rPr>
        <w:t>osoby do 26 let věku opouštějící školská zařízení pro výkon ústavní péče</w:t>
      </w:r>
    </w:p>
    <w:p w:rsidR="00B67B61" w:rsidRPr="00B67B61" w:rsidRDefault="00B67B61" w:rsidP="00B67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Dům </w:t>
      </w:r>
      <w:proofErr w:type="gramStart"/>
      <w:r>
        <w:rPr>
          <w:rFonts w:ascii="Times New Roman" w:hAnsi="Times New Roman" w:cs="Times New Roman"/>
        </w:rPr>
        <w:t>seniorů ???</w:t>
      </w:r>
      <w:proofErr w:type="gramEnd"/>
    </w:p>
    <w:p w:rsidR="00770285" w:rsidRPr="00E60A4D" w:rsidRDefault="00770285" w:rsidP="00770285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Sport, kultura a volnočasové aktivity</w:t>
      </w:r>
      <w:bookmarkStart w:id="8" w:name="_Toc420948864"/>
      <w:bookmarkEnd w:id="7"/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Ve městě </w:t>
      </w:r>
      <w:r w:rsidR="00B846D7">
        <w:rPr>
          <w:rFonts w:ascii="Times New Roman" w:eastAsiaTheme="majorEastAsia" w:hAnsi="Times New Roman" w:cs="Times New Roman"/>
          <w:bCs/>
        </w:rPr>
        <w:t>Harrachov</w:t>
      </w:r>
      <w:r>
        <w:rPr>
          <w:rFonts w:ascii="Times New Roman" w:eastAsiaTheme="majorEastAsia" w:hAnsi="Times New Roman" w:cs="Times New Roman"/>
          <w:bCs/>
        </w:rPr>
        <w:t xml:space="preserve"> působí dle individuální</w:t>
      </w:r>
      <w:r w:rsidR="005740D5">
        <w:rPr>
          <w:rFonts w:ascii="Times New Roman" w:eastAsiaTheme="majorEastAsia" w:hAnsi="Times New Roman" w:cs="Times New Roman"/>
          <w:bCs/>
        </w:rPr>
        <w:t>ho</w:t>
      </w:r>
      <w:r>
        <w:rPr>
          <w:rFonts w:ascii="Times New Roman" w:eastAsiaTheme="majorEastAsia" w:hAnsi="Times New Roman" w:cs="Times New Roman"/>
          <w:bCs/>
        </w:rPr>
        <w:t xml:space="preserve"> výpisu z Registru ekonomických subjektů ČSÚ </w:t>
      </w:r>
      <w:r w:rsidR="00B846D7">
        <w:rPr>
          <w:rFonts w:ascii="Times New Roman" w:eastAsiaTheme="majorEastAsia" w:hAnsi="Times New Roman" w:cs="Times New Roman"/>
          <w:bCs/>
        </w:rPr>
        <w:t>30</w:t>
      </w:r>
      <w:r>
        <w:rPr>
          <w:rFonts w:ascii="Times New Roman" w:eastAsiaTheme="majorEastAsia" w:hAnsi="Times New Roman" w:cs="Times New Roman"/>
          <w:bCs/>
        </w:rPr>
        <w:t xml:space="preserve"> zapsaných spolků</w:t>
      </w:r>
      <w:r w:rsidR="00B846D7">
        <w:rPr>
          <w:rFonts w:ascii="Times New Roman" w:eastAsiaTheme="majorEastAsia" w:hAnsi="Times New Roman" w:cs="Times New Roman"/>
          <w:bCs/>
        </w:rPr>
        <w:t>,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="00B846D7">
        <w:rPr>
          <w:rFonts w:ascii="Times New Roman" w:eastAsiaTheme="majorEastAsia" w:hAnsi="Times New Roman" w:cs="Times New Roman"/>
          <w:bCs/>
        </w:rPr>
        <w:t>4</w:t>
      </w:r>
      <w:r>
        <w:rPr>
          <w:rFonts w:ascii="Times New Roman" w:eastAsiaTheme="majorEastAsia" w:hAnsi="Times New Roman" w:cs="Times New Roman"/>
          <w:bCs/>
        </w:rPr>
        <w:t xml:space="preserve"> pobočn</w:t>
      </w:r>
      <w:r w:rsidR="00B846D7">
        <w:rPr>
          <w:rFonts w:ascii="Times New Roman" w:eastAsiaTheme="majorEastAsia" w:hAnsi="Times New Roman" w:cs="Times New Roman"/>
          <w:bCs/>
        </w:rPr>
        <w:t>é</w:t>
      </w:r>
      <w:r>
        <w:rPr>
          <w:rFonts w:ascii="Times New Roman" w:eastAsiaTheme="majorEastAsia" w:hAnsi="Times New Roman" w:cs="Times New Roman"/>
          <w:bCs/>
        </w:rPr>
        <w:t xml:space="preserve"> spolk</w:t>
      </w:r>
      <w:r w:rsidR="00B846D7">
        <w:rPr>
          <w:rFonts w:ascii="Times New Roman" w:eastAsiaTheme="majorEastAsia" w:hAnsi="Times New Roman" w:cs="Times New Roman"/>
          <w:bCs/>
        </w:rPr>
        <w:t>y a 2 zájmová sdružení právnických osob</w:t>
      </w:r>
      <w:r>
        <w:rPr>
          <w:rFonts w:ascii="Times New Roman" w:eastAsiaTheme="majorEastAsia" w:hAnsi="Times New Roman" w:cs="Times New Roman"/>
          <w:bCs/>
        </w:rPr>
        <w:t xml:space="preserve">. Spolky se orientují </w:t>
      </w:r>
      <w:r w:rsidR="005740D5">
        <w:rPr>
          <w:rFonts w:ascii="Times New Roman" w:eastAsiaTheme="majorEastAsia" w:hAnsi="Times New Roman" w:cs="Times New Roman"/>
          <w:bCs/>
        </w:rPr>
        <w:t xml:space="preserve">zejména </w:t>
      </w:r>
      <w:r>
        <w:rPr>
          <w:rFonts w:ascii="Times New Roman" w:eastAsiaTheme="majorEastAsia" w:hAnsi="Times New Roman" w:cs="Times New Roman"/>
          <w:bCs/>
        </w:rPr>
        <w:t>na sportovní činnosti (</w:t>
      </w:r>
      <w:r w:rsidR="005740D5">
        <w:rPr>
          <w:rFonts w:ascii="Times New Roman" w:eastAsiaTheme="majorEastAsia" w:hAnsi="Times New Roman" w:cs="Times New Roman"/>
          <w:bCs/>
        </w:rPr>
        <w:t>47</w:t>
      </w:r>
      <w:r>
        <w:rPr>
          <w:rFonts w:ascii="Times New Roman" w:eastAsiaTheme="majorEastAsia" w:hAnsi="Times New Roman" w:cs="Times New Roman"/>
          <w:bCs/>
        </w:rPr>
        <w:t xml:space="preserve"> %), na </w:t>
      </w:r>
      <w:r w:rsidR="005740D5">
        <w:rPr>
          <w:rFonts w:ascii="Times New Roman" w:eastAsiaTheme="majorEastAsia" w:hAnsi="Times New Roman" w:cs="Times New Roman"/>
          <w:bCs/>
        </w:rPr>
        <w:t>činnosti v oblasti volnočasových aktivit</w:t>
      </w:r>
      <w:r>
        <w:rPr>
          <w:rFonts w:ascii="Times New Roman" w:eastAsiaTheme="majorEastAsia" w:hAnsi="Times New Roman" w:cs="Times New Roman"/>
          <w:bCs/>
        </w:rPr>
        <w:t>, na výkon či ochranu profesních zájmů a na vybraná společenská témata</w:t>
      </w:r>
      <w:r w:rsidR="005740D5">
        <w:rPr>
          <w:rFonts w:ascii="Times New Roman" w:eastAsiaTheme="majorEastAsia" w:hAnsi="Times New Roman" w:cs="Times New Roman"/>
          <w:bCs/>
        </w:rPr>
        <w:t xml:space="preserve"> a rozvojová témata</w:t>
      </w:r>
      <w:r>
        <w:rPr>
          <w:rFonts w:ascii="Times New Roman" w:eastAsiaTheme="majorEastAsia" w:hAnsi="Times New Roman" w:cs="Times New Roman"/>
          <w:bCs/>
        </w:rPr>
        <w:t>.</w:t>
      </w:r>
    </w:p>
    <w:p w:rsidR="00770285" w:rsidRDefault="005740D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</w:t>
      </w:r>
      <w:r w:rsidR="00770285">
        <w:rPr>
          <w:rFonts w:ascii="Times New Roman" w:eastAsiaTheme="majorEastAsia" w:hAnsi="Times New Roman" w:cs="Times New Roman"/>
          <w:bCs/>
        </w:rPr>
        <w:t>portovní spolky reprezentují např.:</w:t>
      </w:r>
    </w:p>
    <w:p w:rsid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r w:rsidRPr="005740D5">
        <w:rPr>
          <w:rFonts w:ascii="Times New Roman" w:eastAsiaTheme="majorEastAsia" w:hAnsi="Times New Roman" w:cs="Times New Roman"/>
          <w:bCs/>
        </w:rPr>
        <w:t xml:space="preserve">Tělovýchovná jednota Jiskra </w:t>
      </w:r>
      <w:proofErr w:type="gramStart"/>
      <w:r w:rsidRPr="005740D5">
        <w:rPr>
          <w:rFonts w:ascii="Times New Roman" w:eastAsiaTheme="majorEastAsia" w:hAnsi="Times New Roman" w:cs="Times New Roman"/>
          <w:bCs/>
        </w:rPr>
        <w:t>Harrachov, z.s.</w:t>
      </w:r>
      <w:proofErr w:type="gramEnd"/>
    </w:p>
    <w:p w:rsid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r w:rsidRPr="005740D5">
        <w:rPr>
          <w:rFonts w:ascii="Times New Roman" w:eastAsiaTheme="majorEastAsia" w:hAnsi="Times New Roman" w:cs="Times New Roman"/>
          <w:bCs/>
        </w:rPr>
        <w:t>SKI KLUB Harrachov</w:t>
      </w:r>
    </w:p>
    <w:p w:rsid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r w:rsidRPr="005740D5">
        <w:rPr>
          <w:rFonts w:ascii="Times New Roman" w:eastAsiaTheme="majorEastAsia" w:hAnsi="Times New Roman" w:cs="Times New Roman"/>
          <w:bCs/>
        </w:rPr>
        <w:t>ČKL Harrachov, spolek</w:t>
      </w:r>
    </w:p>
    <w:p w:rsid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r w:rsidRPr="005740D5">
        <w:rPr>
          <w:rFonts w:ascii="Times New Roman" w:eastAsiaTheme="majorEastAsia" w:hAnsi="Times New Roman" w:cs="Times New Roman"/>
          <w:bCs/>
        </w:rPr>
        <w:t>Oddíl lyžování Jiskra Harrachov</w:t>
      </w:r>
    </w:p>
    <w:p w:rsid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r w:rsidRPr="005740D5">
        <w:rPr>
          <w:rFonts w:ascii="Times New Roman" w:eastAsiaTheme="majorEastAsia" w:hAnsi="Times New Roman" w:cs="Times New Roman"/>
          <w:bCs/>
        </w:rPr>
        <w:t xml:space="preserve">Sportovní klub policie </w:t>
      </w:r>
      <w:proofErr w:type="gramStart"/>
      <w:r w:rsidRPr="005740D5">
        <w:rPr>
          <w:rFonts w:ascii="Times New Roman" w:eastAsiaTheme="majorEastAsia" w:hAnsi="Times New Roman" w:cs="Times New Roman"/>
          <w:bCs/>
        </w:rPr>
        <w:t>Harrachov z.s.</w:t>
      </w:r>
      <w:proofErr w:type="gramEnd"/>
    </w:p>
    <w:p w:rsid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r w:rsidRPr="005740D5">
        <w:rPr>
          <w:rFonts w:ascii="Times New Roman" w:eastAsiaTheme="majorEastAsia" w:hAnsi="Times New Roman" w:cs="Times New Roman"/>
          <w:bCs/>
        </w:rPr>
        <w:t xml:space="preserve">Golf club </w:t>
      </w:r>
      <w:proofErr w:type="gramStart"/>
      <w:r w:rsidRPr="005740D5">
        <w:rPr>
          <w:rFonts w:ascii="Times New Roman" w:eastAsiaTheme="majorEastAsia" w:hAnsi="Times New Roman" w:cs="Times New Roman"/>
          <w:bCs/>
        </w:rPr>
        <w:t>Harrachov z. s.</w:t>
      </w:r>
      <w:proofErr w:type="gramEnd"/>
    </w:p>
    <w:p w:rsid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proofErr w:type="spellStart"/>
      <w:r w:rsidRPr="005740D5">
        <w:rPr>
          <w:rFonts w:ascii="Times New Roman" w:eastAsiaTheme="majorEastAsia" w:hAnsi="Times New Roman" w:cs="Times New Roman"/>
          <w:bCs/>
        </w:rPr>
        <w:t>Pumptrack</w:t>
      </w:r>
      <w:proofErr w:type="spellEnd"/>
      <w:r w:rsidRPr="005740D5">
        <w:rPr>
          <w:rFonts w:ascii="Times New Roman" w:eastAsiaTheme="majorEastAsia" w:hAnsi="Times New Roman" w:cs="Times New Roman"/>
          <w:bCs/>
        </w:rPr>
        <w:t xml:space="preserve"> </w:t>
      </w:r>
      <w:proofErr w:type="gramStart"/>
      <w:r w:rsidRPr="005740D5">
        <w:rPr>
          <w:rFonts w:ascii="Times New Roman" w:eastAsiaTheme="majorEastAsia" w:hAnsi="Times New Roman" w:cs="Times New Roman"/>
          <w:bCs/>
        </w:rPr>
        <w:t xml:space="preserve">Harrachov </w:t>
      </w:r>
      <w:proofErr w:type="spellStart"/>
      <w:r w:rsidRPr="005740D5">
        <w:rPr>
          <w:rFonts w:ascii="Times New Roman" w:eastAsiaTheme="majorEastAsia" w:hAnsi="Times New Roman" w:cs="Times New Roman"/>
          <w:bCs/>
        </w:rPr>
        <w:t>z.s</w:t>
      </w:r>
      <w:proofErr w:type="spellEnd"/>
      <w:r w:rsidRPr="005740D5">
        <w:rPr>
          <w:rFonts w:ascii="Times New Roman" w:eastAsiaTheme="majorEastAsia" w:hAnsi="Times New Roman" w:cs="Times New Roman"/>
          <w:bCs/>
        </w:rPr>
        <w:t>.</w:t>
      </w:r>
      <w:proofErr w:type="gramEnd"/>
    </w:p>
    <w:p w:rsidR="005740D5" w:rsidRPr="005740D5" w:rsidRDefault="005740D5" w:rsidP="008B4928">
      <w:pPr>
        <w:pStyle w:val="Odstavecseseznamem"/>
        <w:numPr>
          <w:ilvl w:val="0"/>
          <w:numId w:val="37"/>
        </w:numPr>
        <w:jc w:val="both"/>
        <w:rPr>
          <w:rFonts w:ascii="Times New Roman" w:eastAsiaTheme="majorEastAsia" w:hAnsi="Times New Roman" w:cs="Times New Roman"/>
          <w:bCs/>
        </w:rPr>
      </w:pPr>
      <w:r w:rsidRPr="005740D5">
        <w:rPr>
          <w:rFonts w:ascii="Times New Roman" w:eastAsiaTheme="majorEastAsia" w:hAnsi="Times New Roman" w:cs="Times New Roman"/>
          <w:bCs/>
        </w:rPr>
        <w:t xml:space="preserve">Tenis Club </w:t>
      </w:r>
      <w:proofErr w:type="gramStart"/>
      <w:r w:rsidRPr="005740D5">
        <w:rPr>
          <w:rFonts w:ascii="Times New Roman" w:eastAsiaTheme="majorEastAsia" w:hAnsi="Times New Roman" w:cs="Times New Roman"/>
          <w:bCs/>
        </w:rPr>
        <w:t xml:space="preserve">Harrachov, </w:t>
      </w:r>
      <w:proofErr w:type="spellStart"/>
      <w:r w:rsidRPr="005740D5">
        <w:rPr>
          <w:rFonts w:ascii="Times New Roman" w:eastAsiaTheme="majorEastAsia" w:hAnsi="Times New Roman" w:cs="Times New Roman"/>
          <w:bCs/>
        </w:rPr>
        <w:t>z.s</w:t>
      </w:r>
      <w:proofErr w:type="spellEnd"/>
      <w:r w:rsidRPr="005740D5">
        <w:rPr>
          <w:rFonts w:ascii="Times New Roman" w:eastAsiaTheme="majorEastAsia" w:hAnsi="Times New Roman" w:cs="Times New Roman"/>
          <w:bCs/>
        </w:rPr>
        <w:t>.</w:t>
      </w:r>
      <w:proofErr w:type="gramEnd"/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Venkovní sportovní infrastrukturu tvoří:</w:t>
      </w:r>
    </w:p>
    <w:p w:rsidR="00770285" w:rsidRDefault="005740D5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Lyžařské areály Harrachov</w:t>
      </w:r>
    </w:p>
    <w:p w:rsidR="00770285" w:rsidRDefault="005740D5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Koupaliště Zákoutí Harrachov</w:t>
      </w:r>
    </w:p>
    <w:p w:rsidR="005740D5" w:rsidRDefault="005740D5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Lanové centrum </w:t>
      </w:r>
      <w:proofErr w:type="spellStart"/>
      <w:r>
        <w:rPr>
          <w:rFonts w:ascii="Times New Roman" w:eastAsiaTheme="majorEastAsia" w:hAnsi="Times New Roman" w:cs="Times New Roman"/>
          <w:bCs/>
        </w:rPr>
        <w:t>Monkey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Park</w:t>
      </w:r>
    </w:p>
    <w:p w:rsidR="005740D5" w:rsidRDefault="005740D5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Bobová dráha </w:t>
      </w:r>
      <w:proofErr w:type="spellStart"/>
      <w:r>
        <w:rPr>
          <w:rFonts w:ascii="Times New Roman" w:eastAsiaTheme="majorEastAsia" w:hAnsi="Times New Roman" w:cs="Times New Roman"/>
          <w:bCs/>
        </w:rPr>
        <w:t>HappyWorld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Harrachov</w:t>
      </w:r>
    </w:p>
    <w:p w:rsidR="00770285" w:rsidRDefault="005740D5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Areály skokanských můstků</w:t>
      </w:r>
    </w:p>
    <w:p w:rsidR="005D0F08" w:rsidRDefault="00B67B61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Víceúčelový sportovní areál Nový Svět (fotbalové hřiště, kurty)</w:t>
      </w:r>
    </w:p>
    <w:p w:rsidR="00B67B61" w:rsidRDefault="00B67B61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Tenisový kurt (V Borovicích)</w:t>
      </w:r>
    </w:p>
    <w:p w:rsidR="00B67B61" w:rsidRDefault="00B67B61" w:rsidP="008B4928">
      <w:pPr>
        <w:pStyle w:val="Odstavecseseznamem"/>
        <w:numPr>
          <w:ilvl w:val="0"/>
          <w:numId w:val="24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Minigolf (Zákoutí)</w:t>
      </w:r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Sportování ve vnitřních prostorách je možné v následujících prostorách:</w:t>
      </w:r>
    </w:p>
    <w:p w:rsidR="005740D5" w:rsidRDefault="005740D5" w:rsidP="008B4928">
      <w:pPr>
        <w:pStyle w:val="Odstavecseseznamem"/>
        <w:numPr>
          <w:ilvl w:val="0"/>
          <w:numId w:val="25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Krytý bazén </w:t>
      </w:r>
      <w:proofErr w:type="spellStart"/>
      <w:r>
        <w:rPr>
          <w:rFonts w:ascii="Times New Roman" w:eastAsiaTheme="majorEastAsia" w:hAnsi="Times New Roman" w:cs="Times New Roman"/>
          <w:bCs/>
        </w:rPr>
        <w:t>Orea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resort Sklář</w:t>
      </w:r>
    </w:p>
    <w:p w:rsidR="00B67B61" w:rsidRDefault="00B67B61" w:rsidP="008B4928">
      <w:pPr>
        <w:pStyle w:val="Odstavecseseznamem"/>
        <w:numPr>
          <w:ilvl w:val="0"/>
          <w:numId w:val="25"/>
        </w:numPr>
        <w:jc w:val="both"/>
        <w:rPr>
          <w:rFonts w:ascii="Times New Roman" w:eastAsiaTheme="majorEastAsia" w:hAnsi="Times New Roman" w:cs="Times New Roman"/>
          <w:bCs/>
        </w:rPr>
      </w:pPr>
      <w:proofErr w:type="spellStart"/>
      <w:r>
        <w:rPr>
          <w:rFonts w:ascii="Times New Roman" w:eastAsiaTheme="majorEastAsia" w:hAnsi="Times New Roman" w:cs="Times New Roman"/>
          <w:bCs/>
        </w:rPr>
        <w:t>Welness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a </w:t>
      </w:r>
      <w:proofErr w:type="spellStart"/>
      <w:r>
        <w:rPr>
          <w:rFonts w:ascii="Times New Roman" w:eastAsiaTheme="majorEastAsia" w:hAnsi="Times New Roman" w:cs="Times New Roman"/>
          <w:bCs/>
        </w:rPr>
        <w:t>Spa</w:t>
      </w:r>
      <w:proofErr w:type="spellEnd"/>
      <w:r>
        <w:rPr>
          <w:rFonts w:ascii="Times New Roman" w:eastAsiaTheme="majorEastAsia" w:hAnsi="Times New Roman" w:cs="Times New Roman"/>
          <w:bCs/>
        </w:rPr>
        <w:t xml:space="preserve"> Hotel Svornost</w:t>
      </w:r>
    </w:p>
    <w:p w:rsidR="00770285" w:rsidRDefault="00B67B61" w:rsidP="008B4928">
      <w:pPr>
        <w:pStyle w:val="Odstavecseseznamem"/>
        <w:numPr>
          <w:ilvl w:val="0"/>
          <w:numId w:val="25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Sportovní hala Harrachov</w:t>
      </w:r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V obci se nachází … dětské víceúčelové hřiště s herními prvky </w:t>
      </w:r>
      <w:r w:rsidR="006A0B3D">
        <w:rPr>
          <w:rFonts w:ascii="Times New Roman" w:eastAsiaTheme="majorEastAsia" w:hAnsi="Times New Roman" w:cs="Times New Roman"/>
          <w:bCs/>
        </w:rPr>
        <w:t>–</w:t>
      </w:r>
      <w:r>
        <w:rPr>
          <w:rFonts w:ascii="Times New Roman" w:eastAsiaTheme="majorEastAsia" w:hAnsi="Times New Roman" w:cs="Times New Roman"/>
          <w:bCs/>
        </w:rPr>
        <w:t xml:space="preserve"> lokali</w:t>
      </w:r>
      <w:r w:rsidR="00B67B61">
        <w:rPr>
          <w:rFonts w:ascii="Times New Roman" w:eastAsiaTheme="majorEastAsia" w:hAnsi="Times New Roman" w:cs="Times New Roman"/>
          <w:bCs/>
        </w:rPr>
        <w:t>zace: areál MŠ.</w:t>
      </w:r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 obci jsou každoročně pořádané následující sportovní akce:</w:t>
      </w:r>
    </w:p>
    <w:p w:rsidR="00770285" w:rsidRPr="00A56202" w:rsidRDefault="00770285" w:rsidP="008B4928">
      <w:pPr>
        <w:pStyle w:val="Odstavecseseznamem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…</w:t>
      </w:r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Z kulturně společenských aktivit realizovaných v obci lze jmenovat např.. </w:t>
      </w:r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V obci jsou </w:t>
      </w:r>
      <w:r w:rsidR="00B67B61">
        <w:rPr>
          <w:rFonts w:ascii="Times New Roman" w:eastAsiaTheme="majorEastAsia" w:hAnsi="Times New Roman" w:cs="Times New Roman"/>
          <w:bCs/>
        </w:rPr>
        <w:t>následující</w:t>
      </w:r>
      <w:r>
        <w:rPr>
          <w:rFonts w:ascii="Times New Roman" w:eastAsiaTheme="majorEastAsia" w:hAnsi="Times New Roman" w:cs="Times New Roman"/>
          <w:bCs/>
        </w:rPr>
        <w:t xml:space="preserve"> vnitřní prostory pro společenské a kulturní potřeby občanů:</w:t>
      </w:r>
    </w:p>
    <w:p w:rsidR="00770285" w:rsidRPr="003D3EE2" w:rsidRDefault="00B67B61" w:rsidP="008B4928">
      <w:pPr>
        <w:pStyle w:val="Odstavecseseznamem"/>
        <w:numPr>
          <w:ilvl w:val="0"/>
          <w:numId w:val="27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lastRenderedPageBreak/>
        <w:t>…..</w:t>
      </w:r>
    </w:p>
    <w:p w:rsidR="00770285" w:rsidRPr="00E60A4D" w:rsidRDefault="00770285" w:rsidP="00770285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Komerční služby</w:t>
      </w:r>
      <w:bookmarkEnd w:id="8"/>
    </w:p>
    <w:p w:rsidR="00770285" w:rsidRPr="00436A7D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Město </w:t>
      </w:r>
      <w:r w:rsidR="009952E7">
        <w:rPr>
          <w:rFonts w:ascii="Times New Roman" w:eastAsiaTheme="majorEastAsia" w:hAnsi="Times New Roman" w:cs="Times New Roman"/>
          <w:bCs/>
        </w:rPr>
        <w:t>Harrachov</w:t>
      </w:r>
      <w:r>
        <w:rPr>
          <w:rFonts w:ascii="Times New Roman" w:eastAsiaTheme="majorEastAsia" w:hAnsi="Times New Roman" w:cs="Times New Roman"/>
          <w:bCs/>
        </w:rPr>
        <w:t xml:space="preserve"> je vybaveno základními administrativními a komerčními službami. Ve městě je z oblasti poštovních, finančních a pojišťovacích služeb k dispozici Česká pošta s Poštovní spořitelnou.</w:t>
      </w:r>
      <w:r w:rsidRPr="00436A7D">
        <w:rPr>
          <w:rFonts w:ascii="Times New Roman" w:eastAsiaTheme="majorEastAsia" w:hAnsi="Times New Roman" w:cs="Times New Roman"/>
          <w:bCs/>
        </w:rPr>
        <w:t xml:space="preserve"> Ve městě </w:t>
      </w:r>
      <w:r>
        <w:rPr>
          <w:rFonts w:ascii="Times New Roman" w:eastAsiaTheme="majorEastAsia" w:hAnsi="Times New Roman" w:cs="Times New Roman"/>
          <w:bCs/>
        </w:rPr>
        <w:t>j</w:t>
      </w:r>
      <w:r w:rsidR="00AA23D8">
        <w:rPr>
          <w:rFonts w:ascii="Times New Roman" w:eastAsiaTheme="majorEastAsia" w:hAnsi="Times New Roman" w:cs="Times New Roman"/>
          <w:bCs/>
        </w:rPr>
        <w:t>e</w:t>
      </w:r>
      <w:r>
        <w:rPr>
          <w:rFonts w:ascii="Times New Roman" w:eastAsiaTheme="majorEastAsia" w:hAnsi="Times New Roman" w:cs="Times New Roman"/>
          <w:bCs/>
        </w:rPr>
        <w:t xml:space="preserve"> instalován</w:t>
      </w:r>
      <w:r w:rsidR="00AA23D8">
        <w:rPr>
          <w:rFonts w:ascii="Times New Roman" w:eastAsiaTheme="majorEastAsia" w:hAnsi="Times New Roman" w:cs="Times New Roman"/>
          <w:bCs/>
        </w:rPr>
        <w:t>o</w:t>
      </w:r>
      <w:r>
        <w:rPr>
          <w:rFonts w:ascii="Times New Roman" w:eastAsiaTheme="majorEastAsia" w:hAnsi="Times New Roman" w:cs="Times New Roman"/>
          <w:bCs/>
        </w:rPr>
        <w:t xml:space="preserve"> </w:t>
      </w:r>
      <w:r w:rsidR="00AA23D8">
        <w:rPr>
          <w:rFonts w:ascii="Times New Roman" w:eastAsiaTheme="majorEastAsia" w:hAnsi="Times New Roman" w:cs="Times New Roman"/>
          <w:bCs/>
        </w:rPr>
        <w:t xml:space="preserve">6 </w:t>
      </w:r>
      <w:r>
        <w:rPr>
          <w:rFonts w:ascii="Times New Roman" w:eastAsiaTheme="majorEastAsia" w:hAnsi="Times New Roman" w:cs="Times New Roman"/>
          <w:bCs/>
        </w:rPr>
        <w:t>bankomat</w:t>
      </w:r>
      <w:r w:rsidR="00AA23D8">
        <w:rPr>
          <w:rFonts w:ascii="Times New Roman" w:eastAsiaTheme="majorEastAsia" w:hAnsi="Times New Roman" w:cs="Times New Roman"/>
          <w:bCs/>
        </w:rPr>
        <w:t>ů.</w:t>
      </w:r>
      <w:r w:rsidRPr="00436A7D">
        <w:rPr>
          <w:rFonts w:ascii="Times New Roman" w:eastAsiaTheme="majorEastAsia" w:hAnsi="Times New Roman" w:cs="Times New Roman"/>
          <w:bCs/>
        </w:rPr>
        <w:t xml:space="preserve"> </w:t>
      </w:r>
    </w:p>
    <w:p w:rsidR="00770285" w:rsidRDefault="00770285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Přehled základních služeb ve městě:</w:t>
      </w:r>
    </w:p>
    <w:p w:rsidR="00770285" w:rsidRDefault="00770285" w:rsidP="00770285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ubytovací a stravovací služby</w:t>
      </w:r>
    </w:p>
    <w:p w:rsidR="00AA23D8" w:rsidRDefault="00AA23D8" w:rsidP="00AA23D8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prodej běžného spotřebního zboží – základní sortiment</w:t>
      </w:r>
    </w:p>
    <w:p w:rsidR="00770285" w:rsidRDefault="00770285" w:rsidP="00770285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služby řemeslníků (truhlářství, elektroinstalace, stavebnictví)</w:t>
      </w:r>
    </w:p>
    <w:p w:rsidR="00770285" w:rsidRDefault="00770285" w:rsidP="00770285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kadeřnictví, holičství, kosmetika</w:t>
      </w:r>
    </w:p>
    <w:p w:rsidR="00770285" w:rsidRDefault="00770285" w:rsidP="00770285">
      <w:pPr>
        <w:pStyle w:val="Odstavecseseznamem"/>
        <w:numPr>
          <w:ilvl w:val="0"/>
          <w:numId w:val="8"/>
        </w:num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čerpací stanice PHM</w:t>
      </w:r>
    </w:p>
    <w:p w:rsidR="00AA23D8" w:rsidRDefault="00AA23D8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Městu dominují služby spojené s cestovním ruchem, rekreací a sportem.</w:t>
      </w:r>
    </w:p>
    <w:p w:rsidR="00770285" w:rsidRDefault="00AA23D8" w:rsidP="00770285">
      <w:pPr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Ve městě</w:t>
      </w:r>
      <w:r w:rsidR="00770285">
        <w:rPr>
          <w:rFonts w:ascii="Times New Roman" w:eastAsiaTheme="majorEastAsia" w:hAnsi="Times New Roman" w:cs="Times New Roman"/>
          <w:bCs/>
        </w:rPr>
        <w:t xml:space="preserve"> </w:t>
      </w:r>
      <w:r>
        <w:rPr>
          <w:rFonts w:ascii="Times New Roman" w:eastAsiaTheme="majorEastAsia" w:hAnsi="Times New Roman" w:cs="Times New Roman"/>
          <w:bCs/>
        </w:rPr>
        <w:t xml:space="preserve">jsou dva menší diskontní obchody – NORMA a COOP TUTY. </w:t>
      </w:r>
      <w:r w:rsidR="00A43327">
        <w:rPr>
          <w:rFonts w:ascii="Times New Roman" w:eastAsiaTheme="majorEastAsia" w:hAnsi="Times New Roman" w:cs="Times New Roman"/>
          <w:bCs/>
        </w:rPr>
        <w:t xml:space="preserve">Další </w:t>
      </w:r>
      <w:r w:rsidR="00770285">
        <w:rPr>
          <w:rFonts w:ascii="Times New Roman" w:eastAsiaTheme="majorEastAsia" w:hAnsi="Times New Roman" w:cs="Times New Roman"/>
          <w:bCs/>
        </w:rPr>
        <w:t xml:space="preserve">obchody </w:t>
      </w:r>
      <w:r w:rsidR="00A43327">
        <w:rPr>
          <w:rFonts w:ascii="Times New Roman" w:eastAsiaTheme="majorEastAsia" w:hAnsi="Times New Roman" w:cs="Times New Roman"/>
          <w:bCs/>
        </w:rPr>
        <w:t xml:space="preserve">tohoto typu </w:t>
      </w:r>
      <w:r w:rsidR="00770285">
        <w:rPr>
          <w:rFonts w:ascii="Times New Roman" w:eastAsiaTheme="majorEastAsia" w:hAnsi="Times New Roman" w:cs="Times New Roman"/>
          <w:bCs/>
        </w:rPr>
        <w:t>jsou situované do</w:t>
      </w:r>
      <w:r w:rsidR="00A43327">
        <w:rPr>
          <w:rFonts w:ascii="Times New Roman" w:eastAsiaTheme="majorEastAsia" w:hAnsi="Times New Roman" w:cs="Times New Roman"/>
          <w:bCs/>
        </w:rPr>
        <w:t xml:space="preserve"> Rokytnice nad Jizerou, větší markety do</w:t>
      </w:r>
      <w:r w:rsidR="00770285">
        <w:rPr>
          <w:rFonts w:ascii="Times New Roman" w:eastAsiaTheme="majorEastAsia" w:hAnsi="Times New Roman" w:cs="Times New Roman"/>
          <w:bCs/>
        </w:rPr>
        <w:t xml:space="preserve"> města Tanvald. V Tanvaldu využívají obyvatelé </w:t>
      </w:r>
      <w:r w:rsidR="00A43327">
        <w:rPr>
          <w:rFonts w:ascii="Times New Roman" w:eastAsiaTheme="majorEastAsia" w:hAnsi="Times New Roman" w:cs="Times New Roman"/>
          <w:bCs/>
        </w:rPr>
        <w:t>Harrachova</w:t>
      </w:r>
      <w:r w:rsidR="00770285">
        <w:rPr>
          <w:rFonts w:ascii="Times New Roman" w:eastAsiaTheme="majorEastAsia" w:hAnsi="Times New Roman" w:cs="Times New Roman"/>
          <w:bCs/>
        </w:rPr>
        <w:t xml:space="preserve"> též další služby občanské vybavenosti</w:t>
      </w:r>
      <w:r w:rsidR="00A43327">
        <w:rPr>
          <w:rFonts w:ascii="Times New Roman" w:eastAsiaTheme="majorEastAsia" w:hAnsi="Times New Roman" w:cs="Times New Roman"/>
          <w:bCs/>
        </w:rPr>
        <w:t>, a to jak správní, tak komerční</w:t>
      </w:r>
      <w:r w:rsidR="00770285">
        <w:rPr>
          <w:rFonts w:ascii="Times New Roman" w:eastAsiaTheme="majorEastAsia" w:hAnsi="Times New Roman" w:cs="Times New Roman"/>
          <w:bCs/>
        </w:rPr>
        <w:t>.</w:t>
      </w:r>
    </w:p>
    <w:p w:rsidR="00B528F4" w:rsidRDefault="00B528F4" w:rsidP="004D613D">
      <w:pPr>
        <w:jc w:val="both"/>
        <w:rPr>
          <w:rFonts w:ascii="Times New Roman" w:eastAsiaTheme="majorEastAsia" w:hAnsi="Times New Roman" w:cs="Times New Roman"/>
          <w:bCs/>
        </w:rPr>
      </w:pPr>
      <w:bookmarkStart w:id="9" w:name="_GoBack"/>
      <w:bookmarkEnd w:id="5"/>
      <w:bookmarkEnd w:id="6"/>
      <w:bookmarkEnd w:id="9"/>
    </w:p>
    <w:sectPr w:rsidR="00B528F4" w:rsidSect="00E60A4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33" w:rsidRDefault="00024733" w:rsidP="00420A84">
      <w:pPr>
        <w:spacing w:after="0" w:line="240" w:lineRule="auto"/>
      </w:pPr>
      <w:r>
        <w:separator/>
      </w:r>
    </w:p>
  </w:endnote>
  <w:endnote w:type="continuationSeparator" w:id="0">
    <w:p w:rsidR="00024733" w:rsidRDefault="00024733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A124CA" w:rsidRDefault="00A124C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C1C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24CA" w:rsidRDefault="00A124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33" w:rsidRDefault="00024733" w:rsidP="00420A84">
      <w:pPr>
        <w:spacing w:after="0" w:line="240" w:lineRule="auto"/>
      </w:pPr>
      <w:r>
        <w:separator/>
      </w:r>
    </w:p>
  </w:footnote>
  <w:footnote w:type="continuationSeparator" w:id="0">
    <w:p w:rsidR="00024733" w:rsidRDefault="00024733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CA" w:rsidRPr="00D9470F" w:rsidRDefault="00A124CA" w:rsidP="00A124CA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7621B8" wp14:editId="18F86C3C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124CA" w:rsidRDefault="00A124CA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CA" w:rsidRPr="00D9470F" w:rsidRDefault="00A124CA" w:rsidP="00A124CA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27621B8" wp14:editId="18F86C3C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A124CA" w:rsidRDefault="00A124CA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19DD"/>
    <w:multiLevelType w:val="hybridMultilevel"/>
    <w:tmpl w:val="BF10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05DB1"/>
    <w:multiLevelType w:val="hybridMultilevel"/>
    <w:tmpl w:val="85E2C4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0F7"/>
    <w:multiLevelType w:val="hybridMultilevel"/>
    <w:tmpl w:val="85A47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8069F"/>
    <w:multiLevelType w:val="hybridMultilevel"/>
    <w:tmpl w:val="40542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55996"/>
    <w:multiLevelType w:val="hybridMultilevel"/>
    <w:tmpl w:val="86AC1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213B2"/>
    <w:multiLevelType w:val="hybridMultilevel"/>
    <w:tmpl w:val="8E5E544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2"/>
  </w:num>
  <w:num w:numId="6">
    <w:abstractNumId w:val="16"/>
  </w:num>
  <w:num w:numId="7">
    <w:abstractNumId w:val="31"/>
  </w:num>
  <w:num w:numId="8">
    <w:abstractNumId w:val="2"/>
  </w:num>
  <w:num w:numId="9">
    <w:abstractNumId w:val="10"/>
  </w:num>
  <w:num w:numId="10">
    <w:abstractNumId w:val="17"/>
  </w:num>
  <w:num w:numId="11">
    <w:abstractNumId w:val="11"/>
  </w:num>
  <w:num w:numId="12">
    <w:abstractNumId w:val="4"/>
  </w:num>
  <w:num w:numId="13">
    <w:abstractNumId w:val="8"/>
  </w:num>
  <w:num w:numId="14">
    <w:abstractNumId w:val="28"/>
  </w:num>
  <w:num w:numId="15">
    <w:abstractNumId w:val="30"/>
  </w:num>
  <w:num w:numId="16">
    <w:abstractNumId w:val="42"/>
  </w:num>
  <w:num w:numId="17">
    <w:abstractNumId w:val="43"/>
  </w:num>
  <w:num w:numId="18">
    <w:abstractNumId w:val="36"/>
  </w:num>
  <w:num w:numId="19">
    <w:abstractNumId w:val="3"/>
  </w:num>
  <w:num w:numId="20">
    <w:abstractNumId w:val="29"/>
  </w:num>
  <w:num w:numId="21">
    <w:abstractNumId w:val="37"/>
  </w:num>
  <w:num w:numId="22">
    <w:abstractNumId w:val="33"/>
  </w:num>
  <w:num w:numId="23">
    <w:abstractNumId w:val="24"/>
  </w:num>
  <w:num w:numId="24">
    <w:abstractNumId w:val="5"/>
  </w:num>
  <w:num w:numId="25">
    <w:abstractNumId w:val="18"/>
  </w:num>
  <w:num w:numId="26">
    <w:abstractNumId w:val="9"/>
  </w:num>
  <w:num w:numId="27">
    <w:abstractNumId w:val="38"/>
  </w:num>
  <w:num w:numId="28">
    <w:abstractNumId w:val="35"/>
  </w:num>
  <w:num w:numId="29">
    <w:abstractNumId w:val="23"/>
  </w:num>
  <w:num w:numId="30">
    <w:abstractNumId w:val="14"/>
  </w:num>
  <w:num w:numId="31">
    <w:abstractNumId w:val="21"/>
  </w:num>
  <w:num w:numId="32">
    <w:abstractNumId w:val="0"/>
  </w:num>
  <w:num w:numId="33">
    <w:abstractNumId w:val="39"/>
  </w:num>
  <w:num w:numId="34">
    <w:abstractNumId w:val="27"/>
  </w:num>
  <w:num w:numId="35">
    <w:abstractNumId w:val="34"/>
  </w:num>
  <w:num w:numId="36">
    <w:abstractNumId w:val="25"/>
  </w:num>
  <w:num w:numId="37">
    <w:abstractNumId w:val="15"/>
  </w:num>
  <w:num w:numId="38">
    <w:abstractNumId w:val="6"/>
  </w:num>
  <w:num w:numId="39">
    <w:abstractNumId w:val="26"/>
  </w:num>
  <w:num w:numId="40">
    <w:abstractNumId w:val="22"/>
  </w:num>
  <w:num w:numId="41">
    <w:abstractNumId w:val="20"/>
  </w:num>
  <w:num w:numId="42">
    <w:abstractNumId w:val="1"/>
  </w:num>
  <w:num w:numId="43">
    <w:abstractNumId w:val="32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4733"/>
    <w:rsid w:val="00025604"/>
    <w:rsid w:val="00025982"/>
    <w:rsid w:val="00027315"/>
    <w:rsid w:val="00027D6B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4547F"/>
    <w:rsid w:val="00045561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36D1"/>
    <w:rsid w:val="00077E7F"/>
    <w:rsid w:val="000831E1"/>
    <w:rsid w:val="00085B8E"/>
    <w:rsid w:val="00096AE9"/>
    <w:rsid w:val="000A2838"/>
    <w:rsid w:val="000A62FA"/>
    <w:rsid w:val="000A798E"/>
    <w:rsid w:val="000B06A1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75A"/>
    <w:rsid w:val="00115E71"/>
    <w:rsid w:val="00116DB7"/>
    <w:rsid w:val="00117818"/>
    <w:rsid w:val="001230E6"/>
    <w:rsid w:val="00123F2B"/>
    <w:rsid w:val="00126496"/>
    <w:rsid w:val="001276A4"/>
    <w:rsid w:val="00127AF7"/>
    <w:rsid w:val="00132BE7"/>
    <w:rsid w:val="00134505"/>
    <w:rsid w:val="00144DAB"/>
    <w:rsid w:val="00147D71"/>
    <w:rsid w:val="00157DBF"/>
    <w:rsid w:val="00162A6A"/>
    <w:rsid w:val="00175202"/>
    <w:rsid w:val="00175FDA"/>
    <w:rsid w:val="0018510F"/>
    <w:rsid w:val="00186633"/>
    <w:rsid w:val="00186667"/>
    <w:rsid w:val="001A7BD6"/>
    <w:rsid w:val="001B37C9"/>
    <w:rsid w:val="001C58D7"/>
    <w:rsid w:val="001C5DF2"/>
    <w:rsid w:val="001D2BD7"/>
    <w:rsid w:val="001D7BF2"/>
    <w:rsid w:val="001E331A"/>
    <w:rsid w:val="001E49FD"/>
    <w:rsid w:val="001E5730"/>
    <w:rsid w:val="001E6A92"/>
    <w:rsid w:val="001F50BB"/>
    <w:rsid w:val="00200B0A"/>
    <w:rsid w:val="002014FF"/>
    <w:rsid w:val="00202989"/>
    <w:rsid w:val="002069DF"/>
    <w:rsid w:val="002103AA"/>
    <w:rsid w:val="00213121"/>
    <w:rsid w:val="002145D1"/>
    <w:rsid w:val="00222BC4"/>
    <w:rsid w:val="00222C28"/>
    <w:rsid w:val="0022351B"/>
    <w:rsid w:val="00223BF3"/>
    <w:rsid w:val="00223F38"/>
    <w:rsid w:val="0022737E"/>
    <w:rsid w:val="00245332"/>
    <w:rsid w:val="00251AB4"/>
    <w:rsid w:val="0025503C"/>
    <w:rsid w:val="00261D9F"/>
    <w:rsid w:val="002646E6"/>
    <w:rsid w:val="00265246"/>
    <w:rsid w:val="0027118D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37"/>
    <w:rsid w:val="00323D54"/>
    <w:rsid w:val="00324CCC"/>
    <w:rsid w:val="00327D78"/>
    <w:rsid w:val="0033007C"/>
    <w:rsid w:val="00331062"/>
    <w:rsid w:val="00333991"/>
    <w:rsid w:val="003375D2"/>
    <w:rsid w:val="003415B0"/>
    <w:rsid w:val="00346FD9"/>
    <w:rsid w:val="00347A93"/>
    <w:rsid w:val="00350057"/>
    <w:rsid w:val="003555B6"/>
    <w:rsid w:val="00360102"/>
    <w:rsid w:val="00360656"/>
    <w:rsid w:val="00364534"/>
    <w:rsid w:val="00364E3B"/>
    <w:rsid w:val="003650CF"/>
    <w:rsid w:val="00367F88"/>
    <w:rsid w:val="0037235E"/>
    <w:rsid w:val="00374BDB"/>
    <w:rsid w:val="00380A4D"/>
    <w:rsid w:val="00380CFC"/>
    <w:rsid w:val="003812C2"/>
    <w:rsid w:val="00385587"/>
    <w:rsid w:val="00386512"/>
    <w:rsid w:val="00391729"/>
    <w:rsid w:val="00391946"/>
    <w:rsid w:val="003937AF"/>
    <w:rsid w:val="00394C5A"/>
    <w:rsid w:val="00394E76"/>
    <w:rsid w:val="00396E83"/>
    <w:rsid w:val="003B4BCE"/>
    <w:rsid w:val="003B4FF9"/>
    <w:rsid w:val="003C34B4"/>
    <w:rsid w:val="003C3D97"/>
    <w:rsid w:val="003D63D7"/>
    <w:rsid w:val="003E08DC"/>
    <w:rsid w:val="003F04C3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50C28"/>
    <w:rsid w:val="00455E6D"/>
    <w:rsid w:val="00462702"/>
    <w:rsid w:val="00464FD3"/>
    <w:rsid w:val="00472B45"/>
    <w:rsid w:val="00473F0D"/>
    <w:rsid w:val="00481165"/>
    <w:rsid w:val="0048212A"/>
    <w:rsid w:val="00482B00"/>
    <w:rsid w:val="0048428B"/>
    <w:rsid w:val="00485B89"/>
    <w:rsid w:val="004912C0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1CEB"/>
    <w:rsid w:val="00513C33"/>
    <w:rsid w:val="00514011"/>
    <w:rsid w:val="0051689D"/>
    <w:rsid w:val="00523D9F"/>
    <w:rsid w:val="00525020"/>
    <w:rsid w:val="00530FEE"/>
    <w:rsid w:val="00531F77"/>
    <w:rsid w:val="00534474"/>
    <w:rsid w:val="00536F61"/>
    <w:rsid w:val="0054080F"/>
    <w:rsid w:val="00543120"/>
    <w:rsid w:val="00543FFF"/>
    <w:rsid w:val="00552366"/>
    <w:rsid w:val="005558E2"/>
    <w:rsid w:val="00562A51"/>
    <w:rsid w:val="00565357"/>
    <w:rsid w:val="005661D6"/>
    <w:rsid w:val="005740D5"/>
    <w:rsid w:val="00580400"/>
    <w:rsid w:val="00595358"/>
    <w:rsid w:val="00595736"/>
    <w:rsid w:val="005A104B"/>
    <w:rsid w:val="005A29D1"/>
    <w:rsid w:val="005A4C88"/>
    <w:rsid w:val="005B09FC"/>
    <w:rsid w:val="005B3057"/>
    <w:rsid w:val="005B571A"/>
    <w:rsid w:val="005C2C0B"/>
    <w:rsid w:val="005D0F08"/>
    <w:rsid w:val="005D3084"/>
    <w:rsid w:val="005D3EAE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300FF"/>
    <w:rsid w:val="00642A0C"/>
    <w:rsid w:val="00642C20"/>
    <w:rsid w:val="00650C6D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A0B3D"/>
    <w:rsid w:val="006A180C"/>
    <w:rsid w:val="006A3185"/>
    <w:rsid w:val="006A6B46"/>
    <w:rsid w:val="006B0CAA"/>
    <w:rsid w:val="006B24C9"/>
    <w:rsid w:val="006C190B"/>
    <w:rsid w:val="006C2CCA"/>
    <w:rsid w:val="006D5813"/>
    <w:rsid w:val="006D6344"/>
    <w:rsid w:val="006D67EC"/>
    <w:rsid w:val="006D6A4E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67339"/>
    <w:rsid w:val="00770285"/>
    <w:rsid w:val="007727FA"/>
    <w:rsid w:val="00774D5B"/>
    <w:rsid w:val="00792878"/>
    <w:rsid w:val="0079463D"/>
    <w:rsid w:val="0079511C"/>
    <w:rsid w:val="007A2CA3"/>
    <w:rsid w:val="007B22A6"/>
    <w:rsid w:val="007B24A9"/>
    <w:rsid w:val="007B67E5"/>
    <w:rsid w:val="007C44A3"/>
    <w:rsid w:val="007C53BC"/>
    <w:rsid w:val="007D157B"/>
    <w:rsid w:val="007D702A"/>
    <w:rsid w:val="007F47B1"/>
    <w:rsid w:val="007F5B58"/>
    <w:rsid w:val="007F5E29"/>
    <w:rsid w:val="007F64D6"/>
    <w:rsid w:val="007F7934"/>
    <w:rsid w:val="008022F7"/>
    <w:rsid w:val="0080275D"/>
    <w:rsid w:val="00805976"/>
    <w:rsid w:val="00807A85"/>
    <w:rsid w:val="008104BD"/>
    <w:rsid w:val="00812FF8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6410E"/>
    <w:rsid w:val="00867B75"/>
    <w:rsid w:val="0087265E"/>
    <w:rsid w:val="00873FF5"/>
    <w:rsid w:val="00874203"/>
    <w:rsid w:val="0087492C"/>
    <w:rsid w:val="008775B3"/>
    <w:rsid w:val="00881939"/>
    <w:rsid w:val="00882E84"/>
    <w:rsid w:val="008872DC"/>
    <w:rsid w:val="008A0583"/>
    <w:rsid w:val="008A1286"/>
    <w:rsid w:val="008A1B00"/>
    <w:rsid w:val="008A4B19"/>
    <w:rsid w:val="008A624C"/>
    <w:rsid w:val="008A7622"/>
    <w:rsid w:val="008B1898"/>
    <w:rsid w:val="008B4928"/>
    <w:rsid w:val="008B6C93"/>
    <w:rsid w:val="008C3232"/>
    <w:rsid w:val="008D36E1"/>
    <w:rsid w:val="008D3DE3"/>
    <w:rsid w:val="008E5BF8"/>
    <w:rsid w:val="008E66E0"/>
    <w:rsid w:val="008F117C"/>
    <w:rsid w:val="008F2AAD"/>
    <w:rsid w:val="008F2B23"/>
    <w:rsid w:val="008F7607"/>
    <w:rsid w:val="008F7C22"/>
    <w:rsid w:val="00901D07"/>
    <w:rsid w:val="00906399"/>
    <w:rsid w:val="0091306F"/>
    <w:rsid w:val="00916D41"/>
    <w:rsid w:val="009201EF"/>
    <w:rsid w:val="00922BB7"/>
    <w:rsid w:val="00925957"/>
    <w:rsid w:val="00930910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952E7"/>
    <w:rsid w:val="009A08AB"/>
    <w:rsid w:val="009B10F6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24CA"/>
    <w:rsid w:val="00A1402F"/>
    <w:rsid w:val="00A16988"/>
    <w:rsid w:val="00A16C0F"/>
    <w:rsid w:val="00A17D84"/>
    <w:rsid w:val="00A35F11"/>
    <w:rsid w:val="00A43327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A23D8"/>
    <w:rsid w:val="00AB1937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65F78"/>
    <w:rsid w:val="00B67B61"/>
    <w:rsid w:val="00B75BF5"/>
    <w:rsid w:val="00B7644D"/>
    <w:rsid w:val="00B77ED9"/>
    <w:rsid w:val="00B80BA7"/>
    <w:rsid w:val="00B846D7"/>
    <w:rsid w:val="00B948C3"/>
    <w:rsid w:val="00B9656A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4BB7"/>
    <w:rsid w:val="00C04F70"/>
    <w:rsid w:val="00C10F68"/>
    <w:rsid w:val="00C14018"/>
    <w:rsid w:val="00C14190"/>
    <w:rsid w:val="00C16500"/>
    <w:rsid w:val="00C1685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1C76"/>
    <w:rsid w:val="00CC2F62"/>
    <w:rsid w:val="00CD5264"/>
    <w:rsid w:val="00CE4B65"/>
    <w:rsid w:val="00CE7200"/>
    <w:rsid w:val="00CE732D"/>
    <w:rsid w:val="00CE7993"/>
    <w:rsid w:val="00CF585B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6FF6"/>
    <w:rsid w:val="00D27FA4"/>
    <w:rsid w:val="00D30B1D"/>
    <w:rsid w:val="00D34E21"/>
    <w:rsid w:val="00D362A2"/>
    <w:rsid w:val="00D36F52"/>
    <w:rsid w:val="00D37D1D"/>
    <w:rsid w:val="00D40260"/>
    <w:rsid w:val="00D40852"/>
    <w:rsid w:val="00D50CF1"/>
    <w:rsid w:val="00D51B22"/>
    <w:rsid w:val="00D53B7A"/>
    <w:rsid w:val="00D56253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4F5F"/>
    <w:rsid w:val="00DA04DA"/>
    <w:rsid w:val="00DA1B4B"/>
    <w:rsid w:val="00DA3180"/>
    <w:rsid w:val="00DA3F46"/>
    <w:rsid w:val="00DA6BFC"/>
    <w:rsid w:val="00DB39EF"/>
    <w:rsid w:val="00DC079D"/>
    <w:rsid w:val="00DD0F02"/>
    <w:rsid w:val="00DD3A95"/>
    <w:rsid w:val="00DD4F1C"/>
    <w:rsid w:val="00DD7C7E"/>
    <w:rsid w:val="00DE3CDC"/>
    <w:rsid w:val="00DE5B33"/>
    <w:rsid w:val="00DF34E3"/>
    <w:rsid w:val="00E021CE"/>
    <w:rsid w:val="00E03E73"/>
    <w:rsid w:val="00E123D9"/>
    <w:rsid w:val="00E1555C"/>
    <w:rsid w:val="00E22C94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09E0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C217B"/>
    <w:rsid w:val="00ED1325"/>
    <w:rsid w:val="00ED3D7E"/>
    <w:rsid w:val="00ED6A93"/>
    <w:rsid w:val="00ED7E47"/>
    <w:rsid w:val="00EE033A"/>
    <w:rsid w:val="00EE2DDA"/>
    <w:rsid w:val="00EE2F75"/>
    <w:rsid w:val="00EE325C"/>
    <w:rsid w:val="00EE48E1"/>
    <w:rsid w:val="00EF0349"/>
    <w:rsid w:val="00EF28C3"/>
    <w:rsid w:val="00F07B5F"/>
    <w:rsid w:val="00F14218"/>
    <w:rsid w:val="00F20CFA"/>
    <w:rsid w:val="00F235D6"/>
    <w:rsid w:val="00F23BE2"/>
    <w:rsid w:val="00F301E7"/>
    <w:rsid w:val="00F3460F"/>
    <w:rsid w:val="00F35ADC"/>
    <w:rsid w:val="00F42F5F"/>
    <w:rsid w:val="00F50536"/>
    <w:rsid w:val="00F505CE"/>
    <w:rsid w:val="00F5233A"/>
    <w:rsid w:val="00F5238D"/>
    <w:rsid w:val="00F52E2C"/>
    <w:rsid w:val="00F600D6"/>
    <w:rsid w:val="00F61555"/>
    <w:rsid w:val="00F70F87"/>
    <w:rsid w:val="00F71502"/>
    <w:rsid w:val="00F73E95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D0494"/>
    <w:rsid w:val="00FD0EF3"/>
    <w:rsid w:val="00FE315A"/>
    <w:rsid w:val="00FF36CA"/>
    <w:rsid w:val="00FF392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61A7D-F62E-4DB8-921C-D0EB4A0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451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6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73F517-D113-4A99-A93A-7992DDE1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2019-03-26T22:23:00Z</dcterms:created>
  <dcterms:modified xsi:type="dcterms:W3CDTF">2019-03-26T22:23:00Z</dcterms:modified>
</cp:coreProperties>
</file>